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A3F" w:rsidRPr="00095C33" w:rsidRDefault="00ED7A3F" w:rsidP="00ED7A3F">
      <w:pPr>
        <w:shd w:val="clear" w:color="auto" w:fill="FFFFFF"/>
        <w:tabs>
          <w:tab w:val="left" w:pos="851"/>
        </w:tabs>
        <w:jc w:val="center"/>
        <w:rPr>
          <w:rFonts w:ascii="Arial" w:hAnsi="Arial" w:cs="Arial"/>
          <w:bCs/>
          <w:spacing w:val="-13"/>
        </w:rPr>
      </w:pPr>
      <w:bookmarkStart w:id="0" w:name="_GoBack"/>
      <w:bookmarkEnd w:id="0"/>
      <w:r w:rsidRPr="00095C33">
        <w:rPr>
          <w:rFonts w:ascii="Arial" w:hAnsi="Arial" w:cs="Arial"/>
          <w:bCs/>
          <w:spacing w:val="-13"/>
        </w:rPr>
        <w:t>КРАСНОДАРСКИЙ КРАЙ</w:t>
      </w:r>
    </w:p>
    <w:p w:rsidR="00ED7A3F" w:rsidRPr="00095C33" w:rsidRDefault="00ED7A3F" w:rsidP="00ED7A3F">
      <w:pPr>
        <w:shd w:val="clear" w:color="auto" w:fill="FFFFFF"/>
        <w:tabs>
          <w:tab w:val="left" w:pos="851"/>
        </w:tabs>
        <w:jc w:val="center"/>
        <w:rPr>
          <w:rFonts w:ascii="Arial" w:hAnsi="Arial" w:cs="Arial"/>
          <w:bCs/>
          <w:spacing w:val="-13"/>
        </w:rPr>
      </w:pPr>
      <w:r w:rsidRPr="00095C33">
        <w:rPr>
          <w:rFonts w:ascii="Arial" w:hAnsi="Arial" w:cs="Arial"/>
          <w:bCs/>
          <w:spacing w:val="-13"/>
        </w:rPr>
        <w:t>БЕЛОРЕЧЕНСКИЙ РАЙОН</w:t>
      </w:r>
    </w:p>
    <w:p w:rsidR="00ED7A3F" w:rsidRPr="00095C33" w:rsidRDefault="00ED7A3F" w:rsidP="00ED7A3F">
      <w:pPr>
        <w:shd w:val="clear" w:color="auto" w:fill="FFFFFF"/>
        <w:tabs>
          <w:tab w:val="left" w:pos="851"/>
        </w:tabs>
        <w:jc w:val="center"/>
        <w:rPr>
          <w:rFonts w:ascii="Arial" w:hAnsi="Arial" w:cs="Arial"/>
        </w:rPr>
      </w:pPr>
      <w:r w:rsidRPr="00095C33">
        <w:rPr>
          <w:rFonts w:ascii="Arial" w:hAnsi="Arial" w:cs="Arial"/>
          <w:bCs/>
          <w:spacing w:val="-13"/>
        </w:rPr>
        <w:t>АДМИНИСТРАЦИЯ ЧЕРНИГОВСКОГО СЕЛЬСКОГО ПОСЕЛЕНИЯ</w:t>
      </w:r>
    </w:p>
    <w:p w:rsidR="00ED7A3F" w:rsidRPr="00095C33" w:rsidRDefault="00ED7A3F" w:rsidP="00ED7A3F">
      <w:pPr>
        <w:shd w:val="clear" w:color="auto" w:fill="FFFFFF"/>
        <w:tabs>
          <w:tab w:val="left" w:pos="851"/>
        </w:tabs>
        <w:jc w:val="center"/>
        <w:rPr>
          <w:rFonts w:ascii="Arial" w:hAnsi="Arial" w:cs="Arial"/>
        </w:rPr>
      </w:pPr>
      <w:r w:rsidRPr="00095C33">
        <w:rPr>
          <w:rFonts w:ascii="Arial" w:hAnsi="Arial" w:cs="Arial"/>
          <w:bCs/>
          <w:spacing w:val="-13"/>
        </w:rPr>
        <w:t>БЕЛОРЕЧЕНСКОГО РАЙОНА</w:t>
      </w:r>
    </w:p>
    <w:p w:rsidR="00ED7A3F" w:rsidRPr="00095C33" w:rsidRDefault="00ED7A3F" w:rsidP="00ED7A3F">
      <w:pPr>
        <w:shd w:val="clear" w:color="auto" w:fill="FFFFFF"/>
        <w:tabs>
          <w:tab w:val="left" w:pos="851"/>
        </w:tabs>
        <w:jc w:val="center"/>
        <w:rPr>
          <w:rFonts w:ascii="Arial" w:hAnsi="Arial" w:cs="Arial"/>
          <w:spacing w:val="-6"/>
        </w:rPr>
      </w:pPr>
    </w:p>
    <w:p w:rsidR="00ED7A3F" w:rsidRPr="00095C33" w:rsidRDefault="00ED7A3F" w:rsidP="00ED7A3F">
      <w:pPr>
        <w:tabs>
          <w:tab w:val="left" w:pos="851"/>
        </w:tabs>
        <w:jc w:val="center"/>
        <w:rPr>
          <w:rFonts w:ascii="Arial" w:hAnsi="Arial" w:cs="Arial"/>
        </w:rPr>
      </w:pPr>
      <w:r w:rsidRPr="00095C33">
        <w:rPr>
          <w:rFonts w:ascii="Arial" w:hAnsi="Arial" w:cs="Arial"/>
        </w:rPr>
        <w:t>ПОСТАНОВЛЕНИЕ</w:t>
      </w:r>
    </w:p>
    <w:p w:rsidR="00ED7A3F" w:rsidRPr="00095C33" w:rsidRDefault="00ED7A3F" w:rsidP="00ED7A3F">
      <w:pPr>
        <w:tabs>
          <w:tab w:val="left" w:pos="851"/>
        </w:tabs>
        <w:rPr>
          <w:rFonts w:ascii="Arial" w:hAnsi="Arial" w:cs="Arial"/>
        </w:rPr>
      </w:pPr>
    </w:p>
    <w:tbl>
      <w:tblPr>
        <w:tblW w:w="9942" w:type="dxa"/>
        <w:tblInd w:w="-176" w:type="dxa"/>
        <w:tblLook w:val="01E0"/>
      </w:tblPr>
      <w:tblGrid>
        <w:gridCol w:w="3856"/>
        <w:gridCol w:w="2933"/>
        <w:gridCol w:w="3153"/>
      </w:tblGrid>
      <w:tr w:rsidR="00ED7A3F" w:rsidRPr="00095C33" w:rsidTr="00961DD3">
        <w:tc>
          <w:tcPr>
            <w:tcW w:w="3856" w:type="dxa"/>
          </w:tcPr>
          <w:p w:rsidR="00ED7A3F" w:rsidRPr="00095C33" w:rsidRDefault="00ED7A3F" w:rsidP="00961DD3">
            <w:pPr>
              <w:tabs>
                <w:tab w:val="left" w:pos="851"/>
              </w:tabs>
              <w:rPr>
                <w:rFonts w:ascii="Arial" w:hAnsi="Arial" w:cs="Arial"/>
              </w:rPr>
            </w:pPr>
            <w:r w:rsidRPr="00095C33">
              <w:rPr>
                <w:rFonts w:ascii="Arial" w:hAnsi="Arial" w:cs="Arial"/>
              </w:rPr>
              <w:t>от 07.07.2015 г.</w:t>
            </w:r>
          </w:p>
        </w:tc>
        <w:tc>
          <w:tcPr>
            <w:tcW w:w="2933" w:type="dxa"/>
          </w:tcPr>
          <w:p w:rsidR="00ED7A3F" w:rsidRPr="00095C33" w:rsidRDefault="00ED7A3F" w:rsidP="00961DD3">
            <w:pPr>
              <w:tabs>
                <w:tab w:val="left" w:pos="225"/>
                <w:tab w:val="left" w:pos="851"/>
                <w:tab w:val="right" w:pos="2717"/>
              </w:tabs>
              <w:rPr>
                <w:rFonts w:ascii="Arial" w:hAnsi="Arial" w:cs="Arial"/>
                <w:b/>
              </w:rPr>
            </w:pPr>
            <w:r w:rsidRPr="00095C33">
              <w:rPr>
                <w:rFonts w:ascii="Arial" w:hAnsi="Arial" w:cs="Arial"/>
                <w:b/>
              </w:rPr>
              <w:tab/>
              <w:t xml:space="preserve">       </w:t>
            </w:r>
            <w:r w:rsidRPr="00095C33">
              <w:rPr>
                <w:rFonts w:ascii="Arial" w:hAnsi="Arial" w:cs="Arial"/>
              </w:rPr>
              <w:t>№  92</w:t>
            </w:r>
            <w:r w:rsidRPr="00095C33">
              <w:rPr>
                <w:rFonts w:ascii="Arial" w:hAnsi="Arial" w:cs="Arial"/>
                <w:b/>
              </w:rPr>
              <w:tab/>
            </w:r>
            <w:r w:rsidRPr="00095C33">
              <w:rPr>
                <w:rFonts w:ascii="Arial" w:hAnsi="Arial" w:cs="Arial"/>
                <w:b/>
              </w:rPr>
              <w:tab/>
            </w:r>
          </w:p>
        </w:tc>
        <w:tc>
          <w:tcPr>
            <w:tcW w:w="3153" w:type="dxa"/>
          </w:tcPr>
          <w:p w:rsidR="00ED7A3F" w:rsidRPr="00095C33" w:rsidRDefault="00ED7A3F" w:rsidP="00961DD3">
            <w:pPr>
              <w:tabs>
                <w:tab w:val="left" w:pos="851"/>
              </w:tabs>
              <w:rPr>
                <w:rFonts w:ascii="Arial" w:hAnsi="Arial" w:cs="Arial"/>
              </w:rPr>
            </w:pPr>
            <w:r>
              <w:rPr>
                <w:rFonts w:ascii="Arial" w:hAnsi="Arial" w:cs="Arial"/>
                <w:spacing w:val="-11"/>
              </w:rPr>
              <w:t xml:space="preserve">            </w:t>
            </w:r>
            <w:r w:rsidRPr="00095C33">
              <w:rPr>
                <w:rFonts w:ascii="Arial" w:hAnsi="Arial" w:cs="Arial"/>
                <w:spacing w:val="-11"/>
              </w:rPr>
              <w:t>поселок Молодежный</w:t>
            </w:r>
          </w:p>
        </w:tc>
      </w:tr>
    </w:tbl>
    <w:p w:rsidR="00ED7A3F" w:rsidRPr="00095C33" w:rsidRDefault="00ED7A3F" w:rsidP="00ED7A3F">
      <w:pPr>
        <w:shd w:val="clear" w:color="auto" w:fill="FFFFFF"/>
        <w:tabs>
          <w:tab w:val="left" w:pos="851"/>
        </w:tabs>
        <w:rPr>
          <w:rFonts w:ascii="Arial" w:hAnsi="Arial" w:cs="Arial"/>
          <w:bCs/>
          <w:color w:val="000000"/>
        </w:rPr>
      </w:pPr>
    </w:p>
    <w:p w:rsidR="00ED7A3F" w:rsidRPr="00095C33" w:rsidRDefault="00ED7A3F" w:rsidP="00ED7A3F">
      <w:pPr>
        <w:jc w:val="center"/>
        <w:rPr>
          <w:rFonts w:ascii="Arial" w:hAnsi="Arial" w:cs="Arial"/>
          <w:b/>
          <w:sz w:val="32"/>
          <w:szCs w:val="32"/>
        </w:rPr>
      </w:pPr>
      <w:r w:rsidRPr="00095C33">
        <w:rPr>
          <w:rFonts w:ascii="Arial" w:hAnsi="Arial" w:cs="Arial"/>
          <w:b/>
          <w:sz w:val="32"/>
          <w:szCs w:val="32"/>
        </w:rPr>
        <w:t>О введении отраслевой системы оплаты</w:t>
      </w:r>
    </w:p>
    <w:p w:rsidR="00ED7A3F" w:rsidRPr="00095C33" w:rsidRDefault="00ED7A3F" w:rsidP="00ED7A3F">
      <w:pPr>
        <w:jc w:val="center"/>
        <w:rPr>
          <w:rFonts w:ascii="Arial" w:hAnsi="Arial" w:cs="Arial"/>
          <w:b/>
          <w:sz w:val="32"/>
          <w:szCs w:val="32"/>
        </w:rPr>
      </w:pPr>
      <w:r w:rsidRPr="00095C33">
        <w:rPr>
          <w:rFonts w:ascii="Arial" w:hAnsi="Arial" w:cs="Arial"/>
          <w:b/>
          <w:sz w:val="32"/>
          <w:szCs w:val="32"/>
        </w:rPr>
        <w:t xml:space="preserve"> труда работников муниципальных бюджетных </w:t>
      </w:r>
    </w:p>
    <w:p w:rsidR="00ED7A3F" w:rsidRPr="00095C33" w:rsidRDefault="00ED7A3F" w:rsidP="00ED7A3F">
      <w:pPr>
        <w:jc w:val="center"/>
        <w:rPr>
          <w:rFonts w:ascii="Arial" w:hAnsi="Arial" w:cs="Arial"/>
          <w:b/>
          <w:sz w:val="32"/>
          <w:szCs w:val="32"/>
        </w:rPr>
      </w:pPr>
      <w:r w:rsidRPr="00095C33">
        <w:rPr>
          <w:rFonts w:ascii="Arial" w:hAnsi="Arial" w:cs="Arial"/>
          <w:b/>
          <w:sz w:val="32"/>
          <w:szCs w:val="32"/>
        </w:rPr>
        <w:t xml:space="preserve">учреждений культуры, искусства </w:t>
      </w:r>
    </w:p>
    <w:p w:rsidR="00ED7A3F" w:rsidRPr="00095C33" w:rsidRDefault="00ED7A3F" w:rsidP="00ED7A3F">
      <w:pPr>
        <w:jc w:val="center"/>
        <w:rPr>
          <w:rFonts w:ascii="Arial" w:hAnsi="Arial" w:cs="Arial"/>
          <w:b/>
          <w:sz w:val="32"/>
          <w:szCs w:val="32"/>
        </w:rPr>
      </w:pPr>
      <w:r w:rsidRPr="00095C33">
        <w:rPr>
          <w:rFonts w:ascii="Arial" w:hAnsi="Arial" w:cs="Arial"/>
          <w:b/>
          <w:sz w:val="32"/>
          <w:szCs w:val="32"/>
        </w:rPr>
        <w:t xml:space="preserve">и кинематографии </w:t>
      </w:r>
      <w:proofErr w:type="gramStart"/>
      <w:r w:rsidRPr="00095C33">
        <w:rPr>
          <w:rFonts w:ascii="Arial" w:hAnsi="Arial" w:cs="Arial"/>
          <w:b/>
          <w:sz w:val="32"/>
          <w:szCs w:val="32"/>
        </w:rPr>
        <w:t>Черниговского</w:t>
      </w:r>
      <w:proofErr w:type="gramEnd"/>
      <w:r w:rsidRPr="00095C33">
        <w:rPr>
          <w:rFonts w:ascii="Arial" w:hAnsi="Arial" w:cs="Arial"/>
          <w:b/>
          <w:sz w:val="32"/>
          <w:szCs w:val="32"/>
        </w:rPr>
        <w:t xml:space="preserve"> сельского </w:t>
      </w:r>
    </w:p>
    <w:p w:rsidR="00ED7A3F" w:rsidRPr="00095C33" w:rsidRDefault="00ED7A3F" w:rsidP="00ED7A3F">
      <w:pPr>
        <w:jc w:val="center"/>
        <w:rPr>
          <w:rFonts w:ascii="Arial" w:hAnsi="Arial" w:cs="Arial"/>
          <w:b/>
          <w:sz w:val="32"/>
          <w:szCs w:val="32"/>
        </w:rPr>
      </w:pPr>
      <w:r w:rsidRPr="00095C33">
        <w:rPr>
          <w:rFonts w:ascii="Arial" w:hAnsi="Arial" w:cs="Arial"/>
          <w:b/>
          <w:sz w:val="32"/>
          <w:szCs w:val="32"/>
        </w:rPr>
        <w:t>поселения Белореченского района</w:t>
      </w:r>
    </w:p>
    <w:p w:rsidR="00ED7A3F" w:rsidRDefault="00ED7A3F" w:rsidP="00ED7A3F">
      <w:pPr>
        <w:tabs>
          <w:tab w:val="left" w:pos="851"/>
        </w:tabs>
        <w:ind w:firstLine="880"/>
        <w:jc w:val="both"/>
        <w:rPr>
          <w:rFonts w:ascii="Arial" w:hAnsi="Arial" w:cs="Arial"/>
          <w:b/>
        </w:rPr>
      </w:pPr>
    </w:p>
    <w:p w:rsidR="00ED7A3F" w:rsidRPr="00095C33" w:rsidRDefault="00ED7A3F" w:rsidP="00ED7A3F">
      <w:pPr>
        <w:tabs>
          <w:tab w:val="left" w:pos="851"/>
        </w:tabs>
        <w:ind w:firstLine="880"/>
        <w:jc w:val="both"/>
        <w:rPr>
          <w:rFonts w:ascii="Arial" w:hAnsi="Arial" w:cs="Arial"/>
          <w:b/>
        </w:rPr>
      </w:pPr>
    </w:p>
    <w:p w:rsidR="00ED7A3F" w:rsidRPr="00095C33" w:rsidRDefault="00ED7A3F" w:rsidP="00ED7A3F">
      <w:pPr>
        <w:ind w:right="-5" w:firstLine="708"/>
        <w:jc w:val="both"/>
        <w:rPr>
          <w:rFonts w:ascii="Arial" w:hAnsi="Arial" w:cs="Arial"/>
        </w:rPr>
      </w:pPr>
      <w:proofErr w:type="gramStart"/>
      <w:r w:rsidRPr="00095C33">
        <w:rPr>
          <w:rFonts w:ascii="Arial" w:hAnsi="Arial" w:cs="Arial"/>
        </w:rPr>
        <w:t xml:space="preserve">В целях совершенствования системы оплаты труда работников муниципальных бюджетных учреждений культуры Черниговского сельского поселения Белореченского района, в соответствии с </w:t>
      </w:r>
      <w:hyperlink r:id="rId5" w:history="1">
        <w:r w:rsidRPr="00095C33">
          <w:rPr>
            <w:rStyle w:val="a3"/>
            <w:rFonts w:ascii="Arial" w:hAnsi="Arial" w:cs="Arial"/>
          </w:rPr>
          <w:t>Федеральным законом</w:t>
        </w:r>
      </w:hyperlink>
      <w:r w:rsidRPr="00095C33">
        <w:rPr>
          <w:rFonts w:ascii="Arial" w:hAnsi="Arial" w:cs="Arial"/>
        </w:rPr>
        <w:t xml:space="preserve">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постановлением администрации муниципального образования Белореченский район от 30 апреля 2014 года № 902 «О введении отраслевой</w:t>
      </w:r>
      <w:proofErr w:type="gramEnd"/>
      <w:r w:rsidRPr="00095C33">
        <w:rPr>
          <w:rFonts w:ascii="Arial" w:hAnsi="Arial" w:cs="Arial"/>
        </w:rPr>
        <w:t xml:space="preserve"> системы оплаты труда работников муниципальных учреждений культуры, искусства, кинематографии и образовательных учреждений, подведомственных управлению культуры администрации муниципального образования Белореченский район», руководствуясь статьей 32 Устава Черниговского сельского поселения Белореченского района,                                    </w:t>
      </w:r>
      <w:proofErr w:type="spellStart"/>
      <w:proofErr w:type="gramStart"/>
      <w:r w:rsidRPr="00095C33">
        <w:rPr>
          <w:rFonts w:ascii="Arial" w:hAnsi="Arial" w:cs="Arial"/>
        </w:rPr>
        <w:t>п</w:t>
      </w:r>
      <w:proofErr w:type="spellEnd"/>
      <w:proofErr w:type="gramEnd"/>
      <w:r w:rsidRPr="00095C33">
        <w:rPr>
          <w:rFonts w:ascii="Arial" w:hAnsi="Arial" w:cs="Arial"/>
        </w:rPr>
        <w:t xml:space="preserve"> о с т а </w:t>
      </w:r>
      <w:proofErr w:type="spellStart"/>
      <w:r w:rsidRPr="00095C33">
        <w:rPr>
          <w:rFonts w:ascii="Arial" w:hAnsi="Arial" w:cs="Arial"/>
        </w:rPr>
        <w:t>н</w:t>
      </w:r>
      <w:proofErr w:type="spellEnd"/>
      <w:r w:rsidRPr="00095C33">
        <w:rPr>
          <w:rFonts w:ascii="Arial" w:hAnsi="Arial" w:cs="Arial"/>
        </w:rPr>
        <w:t xml:space="preserve"> о в л я ю:</w:t>
      </w:r>
    </w:p>
    <w:p w:rsidR="00ED7A3F" w:rsidRPr="00095C33" w:rsidRDefault="00ED7A3F" w:rsidP="00ED7A3F">
      <w:pPr>
        <w:ind w:firstLine="851"/>
        <w:rPr>
          <w:rFonts w:ascii="Arial" w:hAnsi="Arial" w:cs="Arial"/>
        </w:rPr>
      </w:pPr>
      <w:bookmarkStart w:id="1" w:name="sub_1"/>
      <w:r w:rsidRPr="00095C33">
        <w:rPr>
          <w:rFonts w:ascii="Arial" w:hAnsi="Arial" w:cs="Arial"/>
        </w:rPr>
        <w:t>1. Утвердить:</w:t>
      </w:r>
    </w:p>
    <w:p w:rsidR="00ED7A3F" w:rsidRPr="00095C33" w:rsidRDefault="00ED7A3F" w:rsidP="00ED7A3F">
      <w:pPr>
        <w:pStyle w:val="s1"/>
        <w:ind w:firstLine="851"/>
        <w:rPr>
          <w:sz w:val="24"/>
          <w:szCs w:val="24"/>
        </w:rPr>
      </w:pPr>
      <w:bookmarkStart w:id="2" w:name="sub_2"/>
      <w:bookmarkEnd w:id="1"/>
      <w:r w:rsidRPr="00095C33">
        <w:rPr>
          <w:sz w:val="24"/>
          <w:szCs w:val="24"/>
        </w:rPr>
        <w:t>1) Положение об отраслевой системе оплаты труда работников муниципальных бюджетных учреждений культуры, искусства и кинематографии Черниговского сельского поселения Белореченского района (</w:t>
      </w:r>
      <w:r w:rsidRPr="00095C33">
        <w:rPr>
          <w:rStyle w:val="link"/>
          <w:sz w:val="24"/>
          <w:szCs w:val="24"/>
        </w:rPr>
        <w:t>приложение № 1</w:t>
      </w:r>
      <w:r w:rsidRPr="00095C33">
        <w:rPr>
          <w:sz w:val="24"/>
          <w:szCs w:val="24"/>
        </w:rPr>
        <w:t xml:space="preserve">); </w:t>
      </w:r>
    </w:p>
    <w:p w:rsidR="00ED7A3F" w:rsidRPr="00095C33" w:rsidRDefault="00ED7A3F" w:rsidP="00ED7A3F">
      <w:pPr>
        <w:pStyle w:val="s1"/>
        <w:ind w:firstLine="851"/>
        <w:rPr>
          <w:sz w:val="24"/>
          <w:szCs w:val="24"/>
        </w:rPr>
      </w:pPr>
      <w:r w:rsidRPr="00095C33">
        <w:rPr>
          <w:sz w:val="24"/>
          <w:szCs w:val="24"/>
        </w:rPr>
        <w:t>2) Перечень должностей работников муниципальных бюджетных учреждений культуры, искусства и кинематографии Черниговского сельского поселения Белореченского района (</w:t>
      </w:r>
      <w:r w:rsidRPr="00095C33">
        <w:rPr>
          <w:rStyle w:val="link"/>
          <w:sz w:val="24"/>
          <w:szCs w:val="24"/>
        </w:rPr>
        <w:t>приложение № 2</w:t>
      </w:r>
      <w:r w:rsidRPr="00095C33">
        <w:rPr>
          <w:sz w:val="24"/>
          <w:szCs w:val="24"/>
        </w:rPr>
        <w:t>);</w:t>
      </w:r>
    </w:p>
    <w:p w:rsidR="00ED7A3F" w:rsidRPr="00095C33" w:rsidRDefault="00ED7A3F" w:rsidP="00ED7A3F">
      <w:pPr>
        <w:pStyle w:val="s1"/>
        <w:ind w:firstLine="851"/>
        <w:rPr>
          <w:sz w:val="24"/>
          <w:szCs w:val="24"/>
        </w:rPr>
      </w:pPr>
      <w:r w:rsidRPr="00095C33">
        <w:rPr>
          <w:sz w:val="24"/>
          <w:szCs w:val="24"/>
        </w:rPr>
        <w:t>3) Перечень профессий рабочих муниципальных бюджетных учреждений культуры, искусства и кинематографии Черниговского сельского поселения Белореченского района (</w:t>
      </w:r>
      <w:r w:rsidRPr="00095C33">
        <w:rPr>
          <w:rStyle w:val="link"/>
          <w:sz w:val="24"/>
          <w:szCs w:val="24"/>
        </w:rPr>
        <w:t>приложение № 3</w:t>
      </w:r>
      <w:r w:rsidRPr="00095C33">
        <w:rPr>
          <w:sz w:val="24"/>
          <w:szCs w:val="24"/>
        </w:rPr>
        <w:t>)</w:t>
      </w:r>
    </w:p>
    <w:p w:rsidR="00ED7A3F" w:rsidRPr="00095C33" w:rsidRDefault="00ED7A3F" w:rsidP="00ED7A3F">
      <w:pPr>
        <w:ind w:firstLine="851"/>
        <w:jc w:val="both"/>
        <w:rPr>
          <w:rFonts w:ascii="Arial" w:hAnsi="Arial" w:cs="Arial"/>
        </w:rPr>
      </w:pPr>
      <w:r w:rsidRPr="00095C33">
        <w:rPr>
          <w:rFonts w:ascii="Arial" w:hAnsi="Arial" w:cs="Arial"/>
        </w:rPr>
        <w:t>4) Перечень специалистов учреждений отрасли «Культура, искусство и кинематография» Черниговского сельского поселения Белореченского района, расположенных в сельской местности, которым устанавливается повышающий коэффициент к окладу (должностному окладу) по учреждению (</w:t>
      </w:r>
      <w:r w:rsidRPr="00095C33">
        <w:rPr>
          <w:rStyle w:val="link"/>
          <w:rFonts w:ascii="Arial" w:hAnsi="Arial" w:cs="Arial"/>
        </w:rPr>
        <w:t>приложение №4</w:t>
      </w:r>
      <w:r w:rsidRPr="00095C33">
        <w:rPr>
          <w:rFonts w:ascii="Arial" w:hAnsi="Arial" w:cs="Arial"/>
        </w:rPr>
        <w:t>).</w:t>
      </w:r>
    </w:p>
    <w:p w:rsidR="00ED7A3F" w:rsidRPr="00095C33" w:rsidRDefault="00ED7A3F" w:rsidP="00ED7A3F">
      <w:pPr>
        <w:ind w:firstLine="851"/>
        <w:jc w:val="both"/>
        <w:rPr>
          <w:rFonts w:ascii="Arial" w:hAnsi="Arial" w:cs="Arial"/>
        </w:rPr>
      </w:pPr>
      <w:r w:rsidRPr="00095C33">
        <w:rPr>
          <w:rFonts w:ascii="Arial" w:hAnsi="Arial" w:cs="Arial"/>
        </w:rPr>
        <w:t xml:space="preserve">2. Признать утратившим силу постановление администрации Черниговского сельского поселения Белореченского района от 08 июня 2015 года № 78 «О введении отраслевой </w:t>
      </w:r>
      <w:proofErr w:type="gramStart"/>
      <w:r w:rsidRPr="00095C33">
        <w:rPr>
          <w:rFonts w:ascii="Arial" w:hAnsi="Arial" w:cs="Arial"/>
        </w:rPr>
        <w:t>системы оплаты труда работников муниципальных бюджетных учреждений</w:t>
      </w:r>
      <w:proofErr w:type="gramEnd"/>
      <w:r w:rsidRPr="00095C33">
        <w:rPr>
          <w:rFonts w:ascii="Arial" w:hAnsi="Arial" w:cs="Arial"/>
        </w:rPr>
        <w:t xml:space="preserve"> культуры, искусства и кинематографии Черниговского сельского поселения Белореченского района».</w:t>
      </w:r>
    </w:p>
    <w:p w:rsidR="00ED7A3F" w:rsidRPr="00095C33" w:rsidRDefault="00ED7A3F" w:rsidP="00ED7A3F">
      <w:pPr>
        <w:pStyle w:val="s1"/>
        <w:ind w:firstLine="851"/>
        <w:rPr>
          <w:sz w:val="24"/>
          <w:szCs w:val="24"/>
        </w:rPr>
      </w:pPr>
      <w:r w:rsidRPr="00095C33">
        <w:rPr>
          <w:sz w:val="24"/>
          <w:szCs w:val="24"/>
        </w:rPr>
        <w:t>3. Руководителям муниципальных бюджетных учреждений культуры Черниговского сельского поселения Белореченского района, осуществлять оплату труда работников учреждений в соответствии с настоящим постановлением.</w:t>
      </w:r>
    </w:p>
    <w:bookmarkEnd w:id="2"/>
    <w:p w:rsidR="00ED7A3F" w:rsidRPr="00095C33" w:rsidRDefault="00ED7A3F" w:rsidP="00ED7A3F">
      <w:pPr>
        <w:tabs>
          <w:tab w:val="left" w:pos="851"/>
        </w:tabs>
        <w:jc w:val="both"/>
        <w:rPr>
          <w:rFonts w:ascii="Arial" w:hAnsi="Arial" w:cs="Arial"/>
        </w:rPr>
      </w:pPr>
      <w:r w:rsidRPr="00095C33">
        <w:rPr>
          <w:rFonts w:ascii="Arial" w:hAnsi="Arial" w:cs="Arial"/>
        </w:rPr>
        <w:lastRenderedPageBreak/>
        <w:tab/>
        <w:t xml:space="preserve">4. </w:t>
      </w:r>
      <w:proofErr w:type="gramStart"/>
      <w:r w:rsidRPr="00095C33">
        <w:rPr>
          <w:rFonts w:ascii="Arial" w:hAnsi="Arial" w:cs="Arial"/>
        </w:rPr>
        <w:t>Контроль за</w:t>
      </w:r>
      <w:proofErr w:type="gramEnd"/>
      <w:r w:rsidRPr="00095C33">
        <w:rPr>
          <w:rFonts w:ascii="Arial" w:hAnsi="Arial" w:cs="Arial"/>
        </w:rPr>
        <w:t xml:space="preserve"> выполнением настоящего постановления возложить на заместителя главы администрации Черниговского сельского поселения Белореченского района Х. И. </w:t>
      </w:r>
      <w:proofErr w:type="spellStart"/>
      <w:r w:rsidRPr="00095C33">
        <w:rPr>
          <w:rFonts w:ascii="Arial" w:hAnsi="Arial" w:cs="Arial"/>
        </w:rPr>
        <w:t>Панеш</w:t>
      </w:r>
      <w:proofErr w:type="spellEnd"/>
      <w:r w:rsidRPr="00095C33">
        <w:rPr>
          <w:rFonts w:ascii="Arial" w:hAnsi="Arial" w:cs="Arial"/>
        </w:rPr>
        <w:t>.</w:t>
      </w:r>
    </w:p>
    <w:p w:rsidR="00ED7A3F" w:rsidRPr="00095C33" w:rsidRDefault="00ED7A3F" w:rsidP="00ED7A3F">
      <w:pPr>
        <w:tabs>
          <w:tab w:val="left" w:pos="851"/>
        </w:tabs>
        <w:ind w:firstLine="880"/>
        <w:jc w:val="both"/>
        <w:rPr>
          <w:rFonts w:ascii="Arial" w:hAnsi="Arial" w:cs="Arial"/>
        </w:rPr>
      </w:pPr>
      <w:r w:rsidRPr="00095C33">
        <w:rPr>
          <w:rFonts w:ascii="Arial" w:hAnsi="Arial" w:cs="Arial"/>
        </w:rPr>
        <w:t xml:space="preserve">5. Настоящее постановление обнародовать в установленном действующим законодательством порядке. </w:t>
      </w:r>
    </w:p>
    <w:p w:rsidR="00ED7A3F" w:rsidRPr="00095C33" w:rsidRDefault="00ED7A3F" w:rsidP="00ED7A3F">
      <w:pPr>
        <w:tabs>
          <w:tab w:val="left" w:pos="851"/>
        </w:tabs>
        <w:jc w:val="both"/>
        <w:rPr>
          <w:rFonts w:ascii="Arial" w:hAnsi="Arial" w:cs="Arial"/>
        </w:rPr>
      </w:pPr>
      <w:r w:rsidRPr="00095C33">
        <w:rPr>
          <w:rFonts w:ascii="Arial" w:hAnsi="Arial" w:cs="Arial"/>
        </w:rPr>
        <w:tab/>
        <w:t xml:space="preserve">6. Постановление вступает в силу с момента обнародования и распространяется на правоотношения, возникшие с 01 января 2015 года. </w:t>
      </w:r>
    </w:p>
    <w:p w:rsidR="00ED7A3F" w:rsidRDefault="00ED7A3F" w:rsidP="00ED7A3F">
      <w:pPr>
        <w:tabs>
          <w:tab w:val="left" w:pos="851"/>
        </w:tabs>
        <w:jc w:val="both"/>
        <w:rPr>
          <w:rFonts w:ascii="Arial" w:hAnsi="Arial" w:cs="Arial"/>
        </w:rPr>
      </w:pPr>
    </w:p>
    <w:p w:rsidR="00ED7A3F" w:rsidRPr="00095C33" w:rsidRDefault="00ED7A3F" w:rsidP="00ED7A3F">
      <w:pPr>
        <w:tabs>
          <w:tab w:val="left" w:pos="851"/>
        </w:tabs>
        <w:jc w:val="both"/>
        <w:rPr>
          <w:rFonts w:ascii="Arial" w:hAnsi="Arial" w:cs="Arial"/>
        </w:rPr>
      </w:pPr>
    </w:p>
    <w:p w:rsidR="00ED7A3F" w:rsidRPr="00095C33" w:rsidRDefault="00ED7A3F" w:rsidP="00ED7A3F">
      <w:pPr>
        <w:jc w:val="both"/>
        <w:rPr>
          <w:rFonts w:ascii="Arial" w:hAnsi="Arial" w:cs="Arial"/>
        </w:rPr>
      </w:pPr>
    </w:p>
    <w:p w:rsidR="00ED7A3F" w:rsidRPr="00095C33" w:rsidRDefault="00ED7A3F" w:rsidP="00ED7A3F">
      <w:pPr>
        <w:tabs>
          <w:tab w:val="left" w:pos="851"/>
        </w:tabs>
        <w:ind w:firstLine="567"/>
        <w:jc w:val="both"/>
        <w:rPr>
          <w:rFonts w:ascii="Arial" w:hAnsi="Arial" w:cs="Arial"/>
        </w:rPr>
      </w:pPr>
      <w:r w:rsidRPr="00095C33">
        <w:rPr>
          <w:rFonts w:ascii="Arial" w:hAnsi="Arial" w:cs="Arial"/>
        </w:rPr>
        <w:t xml:space="preserve">Глава Черниговского сельского поселения </w:t>
      </w:r>
    </w:p>
    <w:p w:rsidR="00ED7A3F" w:rsidRDefault="00ED7A3F" w:rsidP="00ED7A3F">
      <w:pPr>
        <w:tabs>
          <w:tab w:val="left" w:pos="851"/>
        </w:tabs>
        <w:ind w:firstLine="567"/>
        <w:jc w:val="both"/>
        <w:rPr>
          <w:rFonts w:ascii="Arial" w:hAnsi="Arial" w:cs="Arial"/>
        </w:rPr>
      </w:pPr>
      <w:r w:rsidRPr="00095C33">
        <w:rPr>
          <w:rFonts w:ascii="Arial" w:hAnsi="Arial" w:cs="Arial"/>
        </w:rPr>
        <w:t xml:space="preserve">Белореченского района                                                                     </w:t>
      </w:r>
    </w:p>
    <w:p w:rsidR="00ED7A3F" w:rsidRPr="00095C33" w:rsidRDefault="00ED7A3F" w:rsidP="00ED7A3F">
      <w:pPr>
        <w:tabs>
          <w:tab w:val="left" w:pos="851"/>
        </w:tabs>
        <w:ind w:firstLine="567"/>
        <w:jc w:val="both"/>
        <w:rPr>
          <w:rFonts w:ascii="Arial" w:hAnsi="Arial" w:cs="Arial"/>
        </w:rPr>
      </w:pPr>
      <w:r w:rsidRPr="00095C33">
        <w:rPr>
          <w:rFonts w:ascii="Arial" w:hAnsi="Arial" w:cs="Arial"/>
        </w:rPr>
        <w:t>С.В. Гордеева</w:t>
      </w:r>
    </w:p>
    <w:p w:rsidR="00ED7A3F" w:rsidRPr="00095C33" w:rsidRDefault="00ED7A3F" w:rsidP="00ED7A3F">
      <w:pPr>
        <w:tabs>
          <w:tab w:val="left" w:pos="851"/>
        </w:tabs>
        <w:jc w:val="both"/>
        <w:rPr>
          <w:rFonts w:ascii="Arial" w:hAnsi="Arial" w:cs="Arial"/>
        </w:rPr>
      </w:pPr>
    </w:p>
    <w:p w:rsidR="00ED7A3F" w:rsidRPr="00095C33" w:rsidRDefault="00ED7A3F" w:rsidP="00ED7A3F">
      <w:pPr>
        <w:pStyle w:val="a4"/>
        <w:ind w:firstLine="0"/>
        <w:rPr>
          <w:rStyle w:val="a5"/>
          <w:b w:val="0"/>
          <w:bCs/>
        </w:rPr>
      </w:pPr>
      <w:r w:rsidRPr="00095C33">
        <w:rPr>
          <w:rStyle w:val="a5"/>
          <w:b w:val="0"/>
          <w:bCs/>
        </w:rPr>
        <w:t>ПРИЛОЖЕНИЕ № 1</w:t>
      </w:r>
    </w:p>
    <w:p w:rsidR="00ED7A3F" w:rsidRPr="00095C33" w:rsidRDefault="00ED7A3F" w:rsidP="00ED7A3F">
      <w:pPr>
        <w:pStyle w:val="a4"/>
        <w:ind w:firstLine="0"/>
        <w:rPr>
          <w:rStyle w:val="a5"/>
          <w:b w:val="0"/>
          <w:bCs/>
        </w:rPr>
      </w:pPr>
      <w:r w:rsidRPr="00095C33">
        <w:rPr>
          <w:rStyle w:val="a5"/>
          <w:b w:val="0"/>
          <w:bCs/>
        </w:rPr>
        <w:t xml:space="preserve">к </w:t>
      </w:r>
      <w:hyperlink w:anchor="sub_0" w:history="1">
        <w:r w:rsidRPr="00095C33">
          <w:rPr>
            <w:rStyle w:val="a3"/>
          </w:rPr>
          <w:t>постановлению</w:t>
        </w:r>
      </w:hyperlink>
      <w:r w:rsidRPr="00095C33">
        <w:rPr>
          <w:rStyle w:val="a5"/>
          <w:b w:val="0"/>
          <w:bCs/>
        </w:rPr>
        <w:t xml:space="preserve"> администрации</w:t>
      </w:r>
    </w:p>
    <w:p w:rsidR="00ED7A3F" w:rsidRPr="00095C33" w:rsidRDefault="00ED7A3F" w:rsidP="00ED7A3F">
      <w:pPr>
        <w:pStyle w:val="a4"/>
        <w:ind w:firstLine="0"/>
        <w:rPr>
          <w:rStyle w:val="a5"/>
          <w:b w:val="0"/>
          <w:bCs/>
        </w:rPr>
      </w:pPr>
      <w:r w:rsidRPr="00095C33">
        <w:rPr>
          <w:rStyle w:val="a5"/>
          <w:b w:val="0"/>
          <w:bCs/>
        </w:rPr>
        <w:t>Черниговского сельского поселения</w:t>
      </w:r>
    </w:p>
    <w:p w:rsidR="00ED7A3F" w:rsidRPr="00095C33" w:rsidRDefault="00ED7A3F" w:rsidP="00ED7A3F">
      <w:pPr>
        <w:pStyle w:val="a4"/>
        <w:ind w:firstLine="0"/>
        <w:rPr>
          <w:rStyle w:val="a5"/>
          <w:b w:val="0"/>
          <w:bCs/>
        </w:rPr>
      </w:pPr>
      <w:r w:rsidRPr="00095C33">
        <w:rPr>
          <w:rStyle w:val="a5"/>
          <w:b w:val="0"/>
          <w:bCs/>
        </w:rPr>
        <w:t>Белореченского района</w:t>
      </w:r>
    </w:p>
    <w:p w:rsidR="00ED7A3F" w:rsidRPr="00095C33" w:rsidRDefault="00ED7A3F" w:rsidP="00ED7A3F">
      <w:pPr>
        <w:pStyle w:val="a4"/>
        <w:ind w:firstLine="0"/>
        <w:rPr>
          <w:b/>
        </w:rPr>
      </w:pPr>
      <w:r w:rsidRPr="00095C33">
        <w:rPr>
          <w:rStyle w:val="a5"/>
          <w:b w:val="0"/>
          <w:bCs/>
        </w:rPr>
        <w:t>от 07.07.2015 г. № 92</w:t>
      </w:r>
    </w:p>
    <w:p w:rsidR="00ED7A3F" w:rsidRPr="00095C33" w:rsidRDefault="00ED7A3F" w:rsidP="00ED7A3F">
      <w:pPr>
        <w:pStyle w:val="a4"/>
        <w:ind w:right="276" w:firstLine="0"/>
        <w:rPr>
          <w:b/>
        </w:rPr>
      </w:pPr>
    </w:p>
    <w:p w:rsidR="00ED7A3F" w:rsidRPr="00095C33" w:rsidRDefault="00ED7A3F" w:rsidP="00ED7A3F">
      <w:pPr>
        <w:pStyle w:val="a4"/>
        <w:ind w:right="276"/>
        <w:jc w:val="center"/>
        <w:rPr>
          <w:b/>
        </w:rPr>
      </w:pPr>
      <w:r w:rsidRPr="00095C33">
        <w:rPr>
          <w:b/>
        </w:rPr>
        <w:t>ПОЛОЖЕНИЕ</w:t>
      </w:r>
      <w:r w:rsidRPr="00095C33">
        <w:rPr>
          <w:b/>
        </w:rPr>
        <w:br/>
        <w:t xml:space="preserve">об отраслевой системе оплаты труда работников муниципальных </w:t>
      </w:r>
    </w:p>
    <w:p w:rsidR="00ED7A3F" w:rsidRPr="00095C33" w:rsidRDefault="00ED7A3F" w:rsidP="00ED7A3F">
      <w:pPr>
        <w:pStyle w:val="a4"/>
        <w:ind w:right="276"/>
        <w:jc w:val="center"/>
        <w:rPr>
          <w:b/>
        </w:rPr>
      </w:pPr>
      <w:r w:rsidRPr="00095C33">
        <w:rPr>
          <w:b/>
        </w:rPr>
        <w:t>бюджетных учреждений культуры, искусства и кинематографии в Черниговском сельском поселении Белореченского района</w:t>
      </w:r>
    </w:p>
    <w:p w:rsidR="00ED7A3F" w:rsidRPr="00095C33" w:rsidRDefault="00ED7A3F" w:rsidP="00ED7A3F">
      <w:pPr>
        <w:pStyle w:val="a4"/>
      </w:pPr>
    </w:p>
    <w:p w:rsidR="00ED7A3F" w:rsidRPr="00095C33" w:rsidRDefault="00ED7A3F" w:rsidP="00ED7A3F">
      <w:pPr>
        <w:pStyle w:val="a4"/>
        <w:ind w:firstLine="0"/>
        <w:jc w:val="center"/>
        <w:outlineLvl w:val="0"/>
      </w:pPr>
      <w:bookmarkStart w:id="3" w:name="sub_100"/>
      <w:r w:rsidRPr="00095C33">
        <w:t>1. Общие положения</w:t>
      </w:r>
      <w:bookmarkEnd w:id="3"/>
    </w:p>
    <w:p w:rsidR="00ED7A3F" w:rsidRPr="00095C33" w:rsidRDefault="00ED7A3F" w:rsidP="00ED7A3F">
      <w:pPr>
        <w:pStyle w:val="a4"/>
      </w:pPr>
      <w:bookmarkStart w:id="4" w:name="sub_101"/>
      <w:r w:rsidRPr="00095C33">
        <w:t>1.1. Положение об отраслевой системе оплаты труда работников муниципальных бюджетных учреждений культуры, искусства и кинематографии Черниговского сельского поселения Белореченского района (далее - Положение) разработано с учетом общего и особенного содержания их труда в целях дифференцирования оплаты труда в зависимости от сложности, качества и результативности выполняемых работ, уровня образования и стажа работы.</w:t>
      </w:r>
    </w:p>
    <w:p w:rsidR="00ED7A3F" w:rsidRPr="00095C33" w:rsidRDefault="00ED7A3F" w:rsidP="00ED7A3F">
      <w:pPr>
        <w:pStyle w:val="a4"/>
      </w:pPr>
      <w:bookmarkStart w:id="5" w:name="sub_102"/>
      <w:bookmarkEnd w:id="4"/>
      <w:r w:rsidRPr="00095C33">
        <w:t>1.2. Положение включает:</w:t>
      </w:r>
    </w:p>
    <w:bookmarkEnd w:id="5"/>
    <w:p w:rsidR="00ED7A3F" w:rsidRPr="00095C33" w:rsidRDefault="00ED7A3F" w:rsidP="00ED7A3F">
      <w:pPr>
        <w:pStyle w:val="a4"/>
      </w:pPr>
      <w:r w:rsidRPr="00095C33">
        <w:t>базовые оклады (базовые должностные оклады) по профессиональным квалификационным группам (далее - ПКГ);</w:t>
      </w:r>
    </w:p>
    <w:p w:rsidR="00ED7A3F" w:rsidRPr="00095C33" w:rsidRDefault="00ED7A3F" w:rsidP="00ED7A3F">
      <w:pPr>
        <w:pStyle w:val="a4"/>
      </w:pPr>
      <w:r w:rsidRPr="00095C33">
        <w:t>размеры повышающих коэффициентов к окладам и иные выплаты стимулирующего характера в соответствии с перечнем видов выплат стимулирующего характера за счет всех источников финансирования;</w:t>
      </w:r>
    </w:p>
    <w:p w:rsidR="00ED7A3F" w:rsidRPr="00095C33" w:rsidRDefault="00ED7A3F" w:rsidP="00ED7A3F">
      <w:pPr>
        <w:pStyle w:val="a4"/>
      </w:pPr>
      <w:r w:rsidRPr="00095C33">
        <w:t>наименование, условия осуществления и размеры выплат компенсационного характера;</w:t>
      </w:r>
    </w:p>
    <w:p w:rsidR="00ED7A3F" w:rsidRPr="00095C33" w:rsidRDefault="00ED7A3F" w:rsidP="00ED7A3F">
      <w:pPr>
        <w:pStyle w:val="a4"/>
      </w:pPr>
      <w:r w:rsidRPr="00095C33">
        <w:t>условия оплаты труда руководителя муниципального учреждения культуры, искусства и кинематографии Черниговского сельского поселения Белореченского района (далее - учреждение).</w:t>
      </w:r>
    </w:p>
    <w:p w:rsidR="00ED7A3F" w:rsidRPr="00095C33" w:rsidRDefault="00ED7A3F" w:rsidP="00ED7A3F">
      <w:pPr>
        <w:pStyle w:val="a4"/>
      </w:pPr>
      <w:bookmarkStart w:id="6" w:name="sub_103"/>
      <w:r w:rsidRPr="00095C33">
        <w:t xml:space="preserve">1.3. </w:t>
      </w:r>
      <w:proofErr w:type="gramStart"/>
      <w:r w:rsidRPr="00095C33">
        <w:t>Условия оплаты труда, включая базовый оклад (базовый должностной оклад) работника учреждения (далее - работника), выплаты компенсационного характера, повышающие коэффициенты к окладам, и иные выплаты стимулирующего характера, условия предоставления выплат, показатели и критерии оценки эффективности деятельности работника для назначения стимулирующих выплат в зависимости от результатов труда и качества оказываемых муниципальных услуг, а также меры социальной поддержки являются обязательными для включения в трудовой</w:t>
      </w:r>
      <w:proofErr w:type="gramEnd"/>
      <w:r w:rsidRPr="00095C33">
        <w:t xml:space="preserve"> договор.</w:t>
      </w:r>
    </w:p>
    <w:p w:rsidR="00ED7A3F" w:rsidRDefault="00ED7A3F" w:rsidP="00ED7A3F">
      <w:pPr>
        <w:pStyle w:val="a4"/>
      </w:pPr>
      <w:bookmarkStart w:id="7" w:name="sub_104"/>
      <w:bookmarkEnd w:id="6"/>
      <w:r w:rsidRPr="00095C33">
        <w:t xml:space="preserve">1.4. Оплата труда работников, занятых по совместительству, а также на </w:t>
      </w:r>
      <w:r w:rsidRPr="00095C33">
        <w:lastRenderedPageBreak/>
        <w:t>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ED7A3F" w:rsidRPr="00095C33" w:rsidRDefault="00ED7A3F" w:rsidP="00ED7A3F">
      <w:pPr>
        <w:pStyle w:val="a4"/>
      </w:pPr>
    </w:p>
    <w:p w:rsidR="00ED7A3F" w:rsidRPr="00095C33" w:rsidRDefault="00ED7A3F" w:rsidP="00ED7A3F">
      <w:pPr>
        <w:pStyle w:val="a4"/>
        <w:jc w:val="center"/>
        <w:outlineLvl w:val="0"/>
      </w:pPr>
      <w:bookmarkStart w:id="8" w:name="sub_200"/>
      <w:bookmarkEnd w:id="7"/>
      <w:r w:rsidRPr="00095C33">
        <w:t>2.  Порядок и условия оплаты труда работников, занимающих должности служащих</w:t>
      </w:r>
      <w:bookmarkEnd w:id="8"/>
    </w:p>
    <w:p w:rsidR="00ED7A3F" w:rsidRPr="00095C33" w:rsidRDefault="00ED7A3F" w:rsidP="00ED7A3F">
      <w:pPr>
        <w:pStyle w:val="a4"/>
      </w:pPr>
      <w:bookmarkStart w:id="9" w:name="sub_201"/>
      <w:r w:rsidRPr="00095C33">
        <w:t>2.1. Базовые оклады работников устанавливаются на основе отнесения занимаемых ими должностей служащих к ПКГ:</w:t>
      </w:r>
      <w:bookmarkEnd w:id="9"/>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00"/>
        <w:gridCol w:w="7026"/>
        <w:gridCol w:w="1894"/>
        <w:gridCol w:w="86"/>
      </w:tblGrid>
      <w:tr w:rsidR="00ED7A3F" w:rsidRPr="00095C33" w:rsidTr="00961DD3">
        <w:tblPrEx>
          <w:tblCellMar>
            <w:top w:w="0" w:type="dxa"/>
            <w:bottom w:w="0" w:type="dxa"/>
          </w:tblCellMar>
        </w:tblPrEx>
        <w:trPr>
          <w:gridAfter w:val="1"/>
          <w:wAfter w:w="86" w:type="dxa"/>
        </w:trPr>
        <w:tc>
          <w:tcPr>
            <w:tcW w:w="9520" w:type="dxa"/>
            <w:gridSpan w:val="3"/>
            <w:tcBorders>
              <w:top w:val="nil"/>
              <w:left w:val="nil"/>
              <w:bottom w:val="nil"/>
              <w:right w:val="nil"/>
            </w:tcBorders>
          </w:tcPr>
          <w:p w:rsidR="00ED7A3F" w:rsidRPr="00095C33" w:rsidRDefault="00ED7A3F" w:rsidP="00961DD3">
            <w:pPr>
              <w:pStyle w:val="a4"/>
            </w:pPr>
            <w:r w:rsidRPr="00095C33">
              <w:t xml:space="preserve">                                                                                                                </w:t>
            </w:r>
          </w:p>
        </w:tc>
      </w:tr>
      <w:tr w:rsidR="00ED7A3F" w:rsidRPr="00095C33" w:rsidTr="00961DD3">
        <w:tblPrEx>
          <w:tblCellMar>
            <w:top w:w="0" w:type="dxa"/>
            <w:bottom w:w="0" w:type="dxa"/>
          </w:tblCellMar>
        </w:tblPrEx>
        <w:tc>
          <w:tcPr>
            <w:tcW w:w="600" w:type="dxa"/>
            <w:tcBorders>
              <w:top w:val="single" w:sz="4" w:space="0" w:color="auto"/>
              <w:bottom w:val="single" w:sz="4" w:space="0" w:color="auto"/>
              <w:right w:val="single" w:sz="4" w:space="0" w:color="auto"/>
            </w:tcBorders>
          </w:tcPr>
          <w:p w:rsidR="00ED7A3F" w:rsidRPr="00095C33" w:rsidRDefault="00ED7A3F" w:rsidP="00961DD3">
            <w:pPr>
              <w:pStyle w:val="a4"/>
              <w:ind w:firstLine="0"/>
            </w:pPr>
            <w:r w:rsidRPr="00095C33">
              <w:t>№</w:t>
            </w:r>
            <w:proofErr w:type="spellStart"/>
            <w:proofErr w:type="gramStart"/>
            <w:r w:rsidRPr="00095C33">
              <w:t>п</w:t>
            </w:r>
            <w:proofErr w:type="spellEnd"/>
            <w:proofErr w:type="gramEnd"/>
            <w:r w:rsidRPr="00095C33">
              <w:t>/</w:t>
            </w:r>
            <w:proofErr w:type="spellStart"/>
            <w:r w:rsidRPr="00095C33">
              <w:t>п</w:t>
            </w:r>
            <w:proofErr w:type="spellEnd"/>
          </w:p>
        </w:tc>
        <w:tc>
          <w:tcPr>
            <w:tcW w:w="7026"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pPr>
            <w:r w:rsidRPr="00095C33">
              <w:t>Наименование должности</w:t>
            </w:r>
          </w:p>
        </w:tc>
        <w:tc>
          <w:tcPr>
            <w:tcW w:w="1980" w:type="dxa"/>
            <w:gridSpan w:val="2"/>
            <w:tcBorders>
              <w:top w:val="single" w:sz="4" w:space="0" w:color="auto"/>
              <w:left w:val="single" w:sz="4" w:space="0" w:color="auto"/>
              <w:bottom w:val="single" w:sz="4" w:space="0" w:color="auto"/>
            </w:tcBorders>
          </w:tcPr>
          <w:p w:rsidR="00ED7A3F" w:rsidRPr="00095C33" w:rsidRDefault="00ED7A3F" w:rsidP="00961DD3">
            <w:pPr>
              <w:pStyle w:val="a4"/>
              <w:ind w:firstLine="0"/>
              <w:jc w:val="center"/>
            </w:pPr>
            <w:r w:rsidRPr="00095C33">
              <w:t>Базовый оклад</w:t>
            </w:r>
          </w:p>
          <w:p w:rsidR="00ED7A3F" w:rsidRPr="00095C33" w:rsidRDefault="00ED7A3F" w:rsidP="00961DD3">
            <w:pPr>
              <w:pStyle w:val="a4"/>
              <w:ind w:firstLine="0"/>
              <w:jc w:val="center"/>
            </w:pPr>
            <w:r w:rsidRPr="00095C33">
              <w:t>(руб.)</w:t>
            </w:r>
          </w:p>
        </w:tc>
      </w:tr>
      <w:tr w:rsidR="00ED7A3F" w:rsidRPr="00095C33" w:rsidTr="00961DD3">
        <w:tblPrEx>
          <w:tblCellMar>
            <w:top w:w="0" w:type="dxa"/>
            <w:bottom w:w="0" w:type="dxa"/>
          </w:tblCellMar>
        </w:tblPrEx>
        <w:tc>
          <w:tcPr>
            <w:tcW w:w="600" w:type="dxa"/>
            <w:tcBorders>
              <w:top w:val="single" w:sz="4" w:space="0" w:color="auto"/>
              <w:bottom w:val="single" w:sz="4" w:space="0" w:color="auto"/>
              <w:right w:val="single" w:sz="4" w:space="0" w:color="auto"/>
            </w:tcBorders>
          </w:tcPr>
          <w:p w:rsidR="00ED7A3F" w:rsidRPr="00095C33" w:rsidRDefault="00ED7A3F" w:rsidP="00961DD3">
            <w:pPr>
              <w:pStyle w:val="a4"/>
              <w:ind w:left="-729"/>
            </w:pPr>
            <w:r w:rsidRPr="00095C33">
              <w:t>1</w:t>
            </w:r>
          </w:p>
        </w:tc>
        <w:tc>
          <w:tcPr>
            <w:tcW w:w="7026"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 xml:space="preserve">Должности </w:t>
            </w:r>
            <w:proofErr w:type="gramStart"/>
            <w:r w:rsidRPr="00095C33">
              <w:t>технических исполнителей</w:t>
            </w:r>
            <w:proofErr w:type="gramEnd"/>
            <w:r w:rsidRPr="00095C33">
              <w:t xml:space="preserve"> и артистов вспомогательного персонала</w:t>
            </w:r>
          </w:p>
        </w:tc>
        <w:tc>
          <w:tcPr>
            <w:tcW w:w="1980" w:type="dxa"/>
            <w:gridSpan w:val="2"/>
            <w:tcBorders>
              <w:top w:val="single" w:sz="4" w:space="0" w:color="auto"/>
              <w:left w:val="single" w:sz="4" w:space="0" w:color="auto"/>
              <w:bottom w:val="single" w:sz="4" w:space="0" w:color="auto"/>
            </w:tcBorders>
          </w:tcPr>
          <w:p w:rsidR="00ED7A3F" w:rsidRPr="00095C33" w:rsidRDefault="00ED7A3F" w:rsidP="00961DD3">
            <w:pPr>
              <w:pStyle w:val="a4"/>
            </w:pPr>
            <w:r w:rsidRPr="00095C33">
              <w:t>5123</w:t>
            </w:r>
          </w:p>
        </w:tc>
      </w:tr>
      <w:tr w:rsidR="00ED7A3F" w:rsidRPr="00095C33" w:rsidTr="00961DD3">
        <w:tblPrEx>
          <w:tblCellMar>
            <w:top w:w="0" w:type="dxa"/>
            <w:bottom w:w="0" w:type="dxa"/>
          </w:tblCellMar>
        </w:tblPrEx>
        <w:tc>
          <w:tcPr>
            <w:tcW w:w="600" w:type="dxa"/>
            <w:tcBorders>
              <w:top w:val="single" w:sz="4" w:space="0" w:color="auto"/>
              <w:bottom w:val="single" w:sz="4" w:space="0" w:color="auto"/>
              <w:right w:val="single" w:sz="4" w:space="0" w:color="auto"/>
            </w:tcBorders>
          </w:tcPr>
          <w:p w:rsidR="00ED7A3F" w:rsidRPr="00095C33" w:rsidRDefault="00ED7A3F" w:rsidP="00961DD3">
            <w:pPr>
              <w:pStyle w:val="a4"/>
              <w:ind w:left="-679"/>
            </w:pPr>
            <w:r w:rsidRPr="00095C33">
              <w:t>2</w:t>
            </w:r>
          </w:p>
        </w:tc>
        <w:tc>
          <w:tcPr>
            <w:tcW w:w="7026"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Должности работников культуры, искусства и кинематографии среднего звена</w:t>
            </w:r>
          </w:p>
        </w:tc>
        <w:tc>
          <w:tcPr>
            <w:tcW w:w="1980" w:type="dxa"/>
            <w:gridSpan w:val="2"/>
            <w:tcBorders>
              <w:top w:val="single" w:sz="4" w:space="0" w:color="auto"/>
              <w:left w:val="single" w:sz="4" w:space="0" w:color="auto"/>
              <w:bottom w:val="single" w:sz="4" w:space="0" w:color="auto"/>
            </w:tcBorders>
          </w:tcPr>
          <w:p w:rsidR="00ED7A3F" w:rsidRPr="00095C33" w:rsidRDefault="00ED7A3F" w:rsidP="00961DD3">
            <w:pPr>
              <w:pStyle w:val="a4"/>
            </w:pPr>
            <w:r w:rsidRPr="00095C33">
              <w:t>6966</w:t>
            </w:r>
          </w:p>
        </w:tc>
      </w:tr>
      <w:tr w:rsidR="00ED7A3F" w:rsidRPr="00095C33" w:rsidTr="00961DD3">
        <w:tblPrEx>
          <w:tblCellMar>
            <w:top w:w="0" w:type="dxa"/>
            <w:bottom w:w="0" w:type="dxa"/>
          </w:tblCellMar>
        </w:tblPrEx>
        <w:tc>
          <w:tcPr>
            <w:tcW w:w="600" w:type="dxa"/>
            <w:tcBorders>
              <w:top w:val="single" w:sz="4" w:space="0" w:color="auto"/>
              <w:bottom w:val="single" w:sz="4" w:space="0" w:color="auto"/>
              <w:right w:val="single" w:sz="4" w:space="0" w:color="auto"/>
            </w:tcBorders>
          </w:tcPr>
          <w:p w:rsidR="00ED7A3F" w:rsidRPr="00095C33" w:rsidRDefault="00ED7A3F" w:rsidP="00961DD3">
            <w:pPr>
              <w:pStyle w:val="a4"/>
              <w:ind w:left="-729"/>
            </w:pPr>
            <w:r w:rsidRPr="00095C33">
              <w:t>3</w:t>
            </w:r>
          </w:p>
        </w:tc>
        <w:tc>
          <w:tcPr>
            <w:tcW w:w="7026"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Должности работников культуры, искусства и кинематографии ведущего звена</w:t>
            </w:r>
          </w:p>
        </w:tc>
        <w:tc>
          <w:tcPr>
            <w:tcW w:w="1980" w:type="dxa"/>
            <w:gridSpan w:val="2"/>
            <w:tcBorders>
              <w:top w:val="single" w:sz="4" w:space="0" w:color="auto"/>
              <w:left w:val="single" w:sz="4" w:space="0" w:color="auto"/>
              <w:bottom w:val="single" w:sz="4" w:space="0" w:color="auto"/>
            </w:tcBorders>
          </w:tcPr>
          <w:p w:rsidR="00ED7A3F" w:rsidRPr="00095C33" w:rsidRDefault="00ED7A3F" w:rsidP="00961DD3">
            <w:pPr>
              <w:pStyle w:val="a4"/>
            </w:pPr>
            <w:r w:rsidRPr="00095C33">
              <w:t>8005</w:t>
            </w:r>
          </w:p>
        </w:tc>
      </w:tr>
      <w:tr w:rsidR="00ED7A3F" w:rsidRPr="00095C33" w:rsidTr="00961DD3">
        <w:tblPrEx>
          <w:tblCellMar>
            <w:top w:w="0" w:type="dxa"/>
            <w:bottom w:w="0" w:type="dxa"/>
          </w:tblCellMar>
        </w:tblPrEx>
        <w:tc>
          <w:tcPr>
            <w:tcW w:w="600" w:type="dxa"/>
            <w:tcBorders>
              <w:top w:val="single" w:sz="4" w:space="0" w:color="auto"/>
              <w:bottom w:val="single" w:sz="4" w:space="0" w:color="auto"/>
              <w:right w:val="single" w:sz="4" w:space="0" w:color="auto"/>
            </w:tcBorders>
          </w:tcPr>
          <w:p w:rsidR="00ED7A3F" w:rsidRPr="00095C33" w:rsidRDefault="00ED7A3F" w:rsidP="00961DD3">
            <w:pPr>
              <w:pStyle w:val="a4"/>
              <w:ind w:left="-729"/>
            </w:pPr>
            <w:r w:rsidRPr="00095C33">
              <w:t>4</w:t>
            </w:r>
          </w:p>
        </w:tc>
        <w:tc>
          <w:tcPr>
            <w:tcW w:w="7026"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Должности руководящего состава учреждений культуры, искусства и кинематографии</w:t>
            </w:r>
          </w:p>
        </w:tc>
        <w:tc>
          <w:tcPr>
            <w:tcW w:w="1980" w:type="dxa"/>
            <w:gridSpan w:val="2"/>
            <w:tcBorders>
              <w:top w:val="single" w:sz="4" w:space="0" w:color="auto"/>
              <w:left w:val="single" w:sz="4" w:space="0" w:color="auto"/>
              <w:bottom w:val="single" w:sz="4" w:space="0" w:color="auto"/>
            </w:tcBorders>
          </w:tcPr>
          <w:p w:rsidR="00ED7A3F" w:rsidRPr="00095C33" w:rsidRDefault="00ED7A3F" w:rsidP="00961DD3">
            <w:pPr>
              <w:pStyle w:val="a4"/>
            </w:pPr>
            <w:r w:rsidRPr="00095C33">
              <w:t>9124</w:t>
            </w:r>
          </w:p>
        </w:tc>
      </w:tr>
    </w:tbl>
    <w:p w:rsidR="00ED7A3F" w:rsidRPr="00095C33" w:rsidRDefault="00ED7A3F" w:rsidP="00ED7A3F">
      <w:pPr>
        <w:pStyle w:val="a4"/>
      </w:pPr>
      <w:r w:rsidRPr="00095C33">
        <w:t>Базовые оклады заместителей руководителей структурных подразделений учреждений устанавливаются на 5 - 10 процентов ниже базовых окладов руководителей соответствующих подразделений.</w:t>
      </w:r>
    </w:p>
    <w:p w:rsidR="00ED7A3F" w:rsidRPr="00095C33" w:rsidRDefault="00ED7A3F" w:rsidP="00ED7A3F">
      <w:pPr>
        <w:pStyle w:val="a4"/>
      </w:pPr>
      <w:r w:rsidRPr="00095C33">
        <w:t>2.2. Должностные оклады служащих, осуществляющих профессиональную деятельность по общеотраслевым должностям, устанавливаются на основе базовых должностных окладов по профессиональным квалификационным группам общеотраслевых должностей руководителей, специалистов и служащих, в которые входят занимаемые ими должности:</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095"/>
        <w:gridCol w:w="2772"/>
      </w:tblGrid>
      <w:tr w:rsidR="00ED7A3F" w:rsidRPr="00095C33" w:rsidTr="00961DD3">
        <w:tc>
          <w:tcPr>
            <w:tcW w:w="709" w:type="dxa"/>
            <w:tcBorders>
              <w:right w:val="single" w:sz="4" w:space="0" w:color="auto"/>
            </w:tcBorders>
          </w:tcPr>
          <w:p w:rsidR="00ED7A3F" w:rsidRPr="00095C33" w:rsidRDefault="00ED7A3F" w:rsidP="00961DD3">
            <w:pPr>
              <w:pStyle w:val="a4"/>
              <w:ind w:firstLine="0"/>
              <w:jc w:val="center"/>
            </w:pPr>
            <w:r w:rsidRPr="00095C33">
              <w:t xml:space="preserve">№ </w:t>
            </w:r>
            <w:proofErr w:type="spellStart"/>
            <w:proofErr w:type="gramStart"/>
            <w:r w:rsidRPr="00095C33">
              <w:t>п</w:t>
            </w:r>
            <w:proofErr w:type="spellEnd"/>
            <w:proofErr w:type="gramEnd"/>
            <w:r w:rsidRPr="00095C33">
              <w:t>/</w:t>
            </w:r>
            <w:proofErr w:type="spellStart"/>
            <w:r w:rsidRPr="00095C33">
              <w:t>п</w:t>
            </w:r>
            <w:proofErr w:type="spellEnd"/>
          </w:p>
        </w:tc>
        <w:tc>
          <w:tcPr>
            <w:tcW w:w="6095" w:type="dxa"/>
            <w:tcBorders>
              <w:left w:val="single" w:sz="4" w:space="0" w:color="auto"/>
            </w:tcBorders>
          </w:tcPr>
          <w:p w:rsidR="00ED7A3F" w:rsidRPr="00095C33" w:rsidRDefault="00ED7A3F" w:rsidP="00961DD3">
            <w:pPr>
              <w:pStyle w:val="a4"/>
              <w:ind w:firstLine="0"/>
              <w:jc w:val="center"/>
            </w:pPr>
          </w:p>
          <w:p w:rsidR="00ED7A3F" w:rsidRPr="00095C33" w:rsidRDefault="00ED7A3F" w:rsidP="00961DD3">
            <w:pPr>
              <w:pStyle w:val="a4"/>
              <w:ind w:firstLine="0"/>
              <w:jc w:val="center"/>
            </w:pPr>
            <w:r w:rsidRPr="00095C33">
              <w:t>Перечень должностей</w:t>
            </w:r>
          </w:p>
        </w:tc>
        <w:tc>
          <w:tcPr>
            <w:tcW w:w="2772" w:type="dxa"/>
          </w:tcPr>
          <w:p w:rsidR="00ED7A3F" w:rsidRPr="00095C33" w:rsidRDefault="00ED7A3F" w:rsidP="00961DD3">
            <w:pPr>
              <w:pStyle w:val="a4"/>
              <w:ind w:firstLine="0"/>
              <w:jc w:val="center"/>
            </w:pPr>
            <w:r w:rsidRPr="00095C33">
              <w:t>Базовый должностной оклад, рублей</w:t>
            </w:r>
          </w:p>
        </w:tc>
      </w:tr>
      <w:tr w:rsidR="00ED7A3F" w:rsidRPr="00095C33" w:rsidTr="00961DD3">
        <w:tc>
          <w:tcPr>
            <w:tcW w:w="709" w:type="dxa"/>
            <w:tcBorders>
              <w:right w:val="single" w:sz="4" w:space="0" w:color="auto"/>
            </w:tcBorders>
          </w:tcPr>
          <w:p w:rsidR="00ED7A3F" w:rsidRPr="00095C33" w:rsidRDefault="00ED7A3F" w:rsidP="00961DD3">
            <w:pPr>
              <w:pStyle w:val="a4"/>
              <w:ind w:firstLine="0"/>
            </w:pPr>
            <w:r w:rsidRPr="00095C33">
              <w:t>1</w:t>
            </w:r>
          </w:p>
        </w:tc>
        <w:tc>
          <w:tcPr>
            <w:tcW w:w="6095" w:type="dxa"/>
            <w:tcBorders>
              <w:left w:val="single" w:sz="4" w:space="0" w:color="auto"/>
            </w:tcBorders>
          </w:tcPr>
          <w:p w:rsidR="00ED7A3F" w:rsidRPr="00095C33" w:rsidRDefault="00ED7A3F" w:rsidP="00961DD3">
            <w:pPr>
              <w:pStyle w:val="a4"/>
              <w:ind w:firstLine="0"/>
            </w:pPr>
            <w:r w:rsidRPr="00095C33">
              <w:t>Наименование должностей, относящихся к профессиональной квалификационной группе, «Общеотраслевые должности служащих первого уровня»</w:t>
            </w:r>
          </w:p>
        </w:tc>
        <w:tc>
          <w:tcPr>
            <w:tcW w:w="2772" w:type="dxa"/>
          </w:tcPr>
          <w:p w:rsidR="00ED7A3F" w:rsidRPr="00095C33" w:rsidRDefault="00ED7A3F" w:rsidP="00961DD3">
            <w:pPr>
              <w:pStyle w:val="a4"/>
              <w:ind w:firstLine="0"/>
              <w:jc w:val="center"/>
            </w:pPr>
            <w:r w:rsidRPr="00095C33">
              <w:t>3950</w:t>
            </w:r>
          </w:p>
        </w:tc>
      </w:tr>
      <w:tr w:rsidR="00ED7A3F" w:rsidRPr="00095C33" w:rsidTr="00961DD3">
        <w:tc>
          <w:tcPr>
            <w:tcW w:w="709" w:type="dxa"/>
            <w:tcBorders>
              <w:right w:val="single" w:sz="4" w:space="0" w:color="auto"/>
            </w:tcBorders>
          </w:tcPr>
          <w:p w:rsidR="00ED7A3F" w:rsidRPr="00095C33" w:rsidRDefault="00ED7A3F" w:rsidP="00961DD3">
            <w:pPr>
              <w:pStyle w:val="a4"/>
              <w:ind w:firstLine="0"/>
            </w:pPr>
            <w:r w:rsidRPr="00095C33">
              <w:t>2</w:t>
            </w:r>
          </w:p>
        </w:tc>
        <w:tc>
          <w:tcPr>
            <w:tcW w:w="6095" w:type="dxa"/>
            <w:tcBorders>
              <w:left w:val="single" w:sz="4" w:space="0" w:color="auto"/>
            </w:tcBorders>
          </w:tcPr>
          <w:p w:rsidR="00ED7A3F" w:rsidRPr="00095C33" w:rsidRDefault="00ED7A3F" w:rsidP="00961DD3">
            <w:pPr>
              <w:pStyle w:val="a4"/>
              <w:ind w:firstLine="0"/>
            </w:pPr>
            <w:r w:rsidRPr="00095C33">
              <w:t>Наименование должностей, относящихся к профессиональной квалификационной группе, «Общеотраслевые должности служащих второго уровня»</w:t>
            </w:r>
          </w:p>
        </w:tc>
        <w:tc>
          <w:tcPr>
            <w:tcW w:w="2772" w:type="dxa"/>
          </w:tcPr>
          <w:p w:rsidR="00ED7A3F" w:rsidRPr="00095C33" w:rsidRDefault="00ED7A3F" w:rsidP="00961DD3">
            <w:pPr>
              <w:pStyle w:val="a4"/>
              <w:ind w:firstLine="0"/>
              <w:jc w:val="center"/>
            </w:pPr>
            <w:r w:rsidRPr="00095C33">
              <w:t>4017</w:t>
            </w:r>
          </w:p>
        </w:tc>
      </w:tr>
      <w:tr w:rsidR="00ED7A3F" w:rsidRPr="00095C33" w:rsidTr="00961DD3">
        <w:tc>
          <w:tcPr>
            <w:tcW w:w="709" w:type="dxa"/>
            <w:tcBorders>
              <w:right w:val="single" w:sz="4" w:space="0" w:color="auto"/>
            </w:tcBorders>
          </w:tcPr>
          <w:p w:rsidR="00ED7A3F" w:rsidRPr="00095C33" w:rsidRDefault="00ED7A3F" w:rsidP="00961DD3">
            <w:pPr>
              <w:pStyle w:val="a4"/>
              <w:ind w:firstLine="0"/>
            </w:pPr>
            <w:r w:rsidRPr="00095C33">
              <w:t>3</w:t>
            </w:r>
          </w:p>
        </w:tc>
        <w:tc>
          <w:tcPr>
            <w:tcW w:w="6095" w:type="dxa"/>
            <w:tcBorders>
              <w:left w:val="single" w:sz="4" w:space="0" w:color="auto"/>
            </w:tcBorders>
          </w:tcPr>
          <w:p w:rsidR="00ED7A3F" w:rsidRPr="00095C33" w:rsidRDefault="00ED7A3F" w:rsidP="00961DD3">
            <w:pPr>
              <w:pStyle w:val="a4"/>
              <w:ind w:firstLine="0"/>
            </w:pPr>
            <w:r w:rsidRPr="00095C33">
              <w:t>Наименование должностей, относящихся к профессиональной квалификационной группе, «Общеотраслевые должности служащих третьего уровня»</w:t>
            </w:r>
          </w:p>
        </w:tc>
        <w:tc>
          <w:tcPr>
            <w:tcW w:w="2772" w:type="dxa"/>
          </w:tcPr>
          <w:p w:rsidR="00ED7A3F" w:rsidRPr="00095C33" w:rsidRDefault="00ED7A3F" w:rsidP="00961DD3">
            <w:pPr>
              <w:pStyle w:val="a4"/>
              <w:ind w:firstLine="0"/>
              <w:jc w:val="center"/>
            </w:pPr>
            <w:r w:rsidRPr="00095C33">
              <w:t>4419</w:t>
            </w:r>
          </w:p>
        </w:tc>
      </w:tr>
      <w:tr w:rsidR="00ED7A3F" w:rsidRPr="00095C33" w:rsidTr="00961DD3">
        <w:tc>
          <w:tcPr>
            <w:tcW w:w="709" w:type="dxa"/>
            <w:tcBorders>
              <w:right w:val="single" w:sz="4" w:space="0" w:color="auto"/>
            </w:tcBorders>
          </w:tcPr>
          <w:p w:rsidR="00ED7A3F" w:rsidRPr="00095C33" w:rsidRDefault="00ED7A3F" w:rsidP="00961DD3">
            <w:pPr>
              <w:pStyle w:val="a4"/>
              <w:ind w:firstLine="0"/>
            </w:pPr>
            <w:r w:rsidRPr="00095C33">
              <w:t>4</w:t>
            </w:r>
          </w:p>
        </w:tc>
        <w:tc>
          <w:tcPr>
            <w:tcW w:w="6095" w:type="dxa"/>
            <w:tcBorders>
              <w:left w:val="single" w:sz="4" w:space="0" w:color="auto"/>
            </w:tcBorders>
          </w:tcPr>
          <w:p w:rsidR="00ED7A3F" w:rsidRPr="00095C33" w:rsidRDefault="00ED7A3F" w:rsidP="00961DD3">
            <w:pPr>
              <w:pStyle w:val="a4"/>
              <w:ind w:firstLine="0"/>
            </w:pPr>
            <w:r w:rsidRPr="00095C33">
              <w:t>Наименование должностей, относящихся к профессиональной квалификационной группе, «Общеотраслевые должности служащих четвертого уровня»</w:t>
            </w:r>
          </w:p>
        </w:tc>
        <w:tc>
          <w:tcPr>
            <w:tcW w:w="2772" w:type="dxa"/>
          </w:tcPr>
          <w:p w:rsidR="00ED7A3F" w:rsidRPr="00095C33" w:rsidRDefault="00ED7A3F" w:rsidP="00961DD3">
            <w:pPr>
              <w:pStyle w:val="a4"/>
              <w:ind w:firstLine="0"/>
              <w:jc w:val="center"/>
            </w:pPr>
            <w:r w:rsidRPr="00095C33">
              <w:t>6025</w:t>
            </w:r>
          </w:p>
        </w:tc>
      </w:tr>
    </w:tbl>
    <w:p w:rsidR="00ED7A3F" w:rsidRPr="00095C33" w:rsidRDefault="00ED7A3F" w:rsidP="00ED7A3F">
      <w:pPr>
        <w:pStyle w:val="a4"/>
      </w:pPr>
      <w:r w:rsidRPr="00095C33">
        <w:t xml:space="preserve">К базовому должностному окладу предусматриваются минимальные повышающие коэффициенты, учитывающие квалификацию и уровень знаний работников. Применение повышающего коэффициента к базовому должностному окладу работников по соответствующей профессиональной квалификационной </w:t>
      </w:r>
      <w:r w:rsidRPr="00095C33">
        <w:lastRenderedPageBreak/>
        <w:t>группе образует новый оклад и учитывается при начислении иных стимулирующих и компенсационных выплат, устанавливаемых в процентном отношении к окладу.</w:t>
      </w:r>
    </w:p>
    <w:p w:rsidR="00ED7A3F" w:rsidRPr="00095C33" w:rsidRDefault="00ED7A3F" w:rsidP="00ED7A3F">
      <w:pPr>
        <w:pStyle w:val="a4"/>
      </w:pPr>
      <w:r w:rsidRPr="00095C33">
        <w:t>Должностные оклады заместителей руководителей структурных подразделений устанавливаются на 5-10 процентов ниже окладов соответствующих руководителей.</w:t>
      </w:r>
    </w:p>
    <w:p w:rsidR="00ED7A3F" w:rsidRPr="00095C33" w:rsidRDefault="00ED7A3F" w:rsidP="00ED7A3F">
      <w:pPr>
        <w:pStyle w:val="a4"/>
      </w:pPr>
      <w:bookmarkStart w:id="10" w:name="sub_202"/>
      <w:r w:rsidRPr="00095C33">
        <w:t>2.2. Положением об оплате и стимулировании труда работников учреждения может быть предусмотрено установление к окладам работников повышающих коэффициентов следующих видов:</w:t>
      </w:r>
    </w:p>
    <w:bookmarkEnd w:id="10"/>
    <w:p w:rsidR="00ED7A3F" w:rsidRPr="00095C33" w:rsidRDefault="00ED7A3F" w:rsidP="00ED7A3F">
      <w:pPr>
        <w:pStyle w:val="a4"/>
      </w:pPr>
      <w:r w:rsidRPr="00095C33">
        <w:t>персональный повышающий коэффициент к окладу; повышающий коэффициент к окладу за профессиональное мастерство; повышающий коэффициент к окладу по занимаемой должности. Решение о введении соответствующих норм принимается учреждением с учетом обеспечения указанных выплат финансовыми средствами. Размер выплат по повышающему коэффициенту к окладу определяется путем умножения размера оклада работника на повышающий коэффициент. Выплаты по повышающему коэффициенту к окладу носят стимулирующий характер.</w:t>
      </w:r>
    </w:p>
    <w:p w:rsidR="00ED7A3F" w:rsidRPr="00095C33" w:rsidRDefault="00ED7A3F" w:rsidP="00ED7A3F">
      <w:pPr>
        <w:pStyle w:val="a4"/>
      </w:pPr>
      <w:r w:rsidRPr="00095C33">
        <w:t>Повышающие коэффициенты к окладам устанавливаются на определенный период времени в течение соответствующего календарного года.</w:t>
      </w:r>
    </w:p>
    <w:p w:rsidR="00ED7A3F" w:rsidRPr="00095C33" w:rsidRDefault="00ED7A3F" w:rsidP="00ED7A3F">
      <w:pPr>
        <w:pStyle w:val="a4"/>
      </w:pPr>
      <w:r w:rsidRPr="00095C33">
        <w:t xml:space="preserve">Размеры и условия применения повышающих коэффициентов к окладам работников учреждений приведены в </w:t>
      </w:r>
      <w:hyperlink w:anchor="sub_203" w:history="1">
        <w:r w:rsidRPr="00095C33">
          <w:rPr>
            <w:rStyle w:val="a3"/>
          </w:rPr>
          <w:t xml:space="preserve">пунктах 2.3 - 2.5 </w:t>
        </w:r>
      </w:hyperlink>
      <w:r w:rsidRPr="00095C33">
        <w:t>настоящего раздела.</w:t>
      </w:r>
    </w:p>
    <w:p w:rsidR="00ED7A3F" w:rsidRPr="00095C33" w:rsidRDefault="00ED7A3F" w:rsidP="00ED7A3F">
      <w:pPr>
        <w:pStyle w:val="a4"/>
      </w:pPr>
      <w:bookmarkStart w:id="11" w:name="sub_203"/>
      <w:r w:rsidRPr="00095C33">
        <w:t>2.3. Персональный повышающий коэффициент к окладу может быть установлен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w:t>
      </w:r>
    </w:p>
    <w:bookmarkEnd w:id="11"/>
    <w:p w:rsidR="00ED7A3F" w:rsidRPr="00095C33" w:rsidRDefault="00ED7A3F" w:rsidP="00ED7A3F">
      <w:pPr>
        <w:pStyle w:val="a4"/>
      </w:pPr>
      <w:r w:rsidRPr="00095C33">
        <w:t>Размер повышающего коэффициента - в пределах 3,0.</w:t>
      </w:r>
    </w:p>
    <w:p w:rsidR="00ED7A3F" w:rsidRPr="00095C33" w:rsidRDefault="00ED7A3F" w:rsidP="00ED7A3F">
      <w:pPr>
        <w:pStyle w:val="a4"/>
      </w:pPr>
      <w:r w:rsidRPr="00095C33">
        <w:t>Применение персонального повышающего коэффициента к окладу не образует новый оклад. Выплаты компенсационного и стимулирующего характера устанавливаются в процентном отношении к окладу без учета данного повышающего коэффициента к окладу.</w:t>
      </w:r>
    </w:p>
    <w:p w:rsidR="00ED7A3F" w:rsidRPr="00095C33" w:rsidRDefault="00ED7A3F" w:rsidP="00ED7A3F">
      <w:pPr>
        <w:pStyle w:val="a4"/>
      </w:pPr>
      <w:bookmarkStart w:id="12" w:name="sub_204"/>
      <w:r w:rsidRPr="00095C33">
        <w:t>2.4. Повышающий коэффициент к окладу за профессиональное мастерство устанавливается с целью стимулирования работников учреждений, в том числе артистического персонала, к раскрытию их творческого потенциала, профессиональному росту.</w:t>
      </w:r>
    </w:p>
    <w:bookmarkEnd w:id="12"/>
    <w:p w:rsidR="00ED7A3F" w:rsidRPr="00095C33" w:rsidRDefault="00ED7A3F" w:rsidP="00ED7A3F">
      <w:pPr>
        <w:pStyle w:val="a4"/>
      </w:pPr>
      <w:r w:rsidRPr="00095C33">
        <w:t>Размеры повышающего коэффициента в зависимости от квалификационной категории, присвоенной работнику за профессиональное мастерство:</w:t>
      </w:r>
    </w:p>
    <w:p w:rsidR="00ED7A3F" w:rsidRPr="00095C33" w:rsidRDefault="00ED7A3F" w:rsidP="00ED7A3F">
      <w:pPr>
        <w:pStyle w:val="a4"/>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6440"/>
        <w:gridCol w:w="2380"/>
      </w:tblGrid>
      <w:tr w:rsidR="00ED7A3F" w:rsidRPr="00095C33" w:rsidTr="00961DD3">
        <w:tblPrEx>
          <w:tblCellMar>
            <w:top w:w="0" w:type="dxa"/>
            <w:bottom w:w="0" w:type="dxa"/>
          </w:tblCellMar>
        </w:tblPrEx>
        <w:tc>
          <w:tcPr>
            <w:tcW w:w="709" w:type="dxa"/>
            <w:tcBorders>
              <w:top w:val="single" w:sz="4" w:space="0" w:color="auto"/>
              <w:bottom w:val="single" w:sz="4" w:space="0" w:color="auto"/>
              <w:right w:val="single" w:sz="4" w:space="0" w:color="auto"/>
            </w:tcBorders>
          </w:tcPr>
          <w:p w:rsidR="00ED7A3F" w:rsidRPr="00095C33" w:rsidRDefault="00ED7A3F" w:rsidP="00961DD3">
            <w:pPr>
              <w:pStyle w:val="a4"/>
              <w:tabs>
                <w:tab w:val="right" w:pos="344"/>
                <w:tab w:val="center" w:pos="532"/>
              </w:tabs>
              <w:jc w:val="left"/>
            </w:pPr>
            <w:r w:rsidRPr="00095C33">
              <w:tab/>
            </w:r>
            <w:r w:rsidRPr="00095C33">
              <w:tab/>
              <w:t>N</w:t>
            </w:r>
          </w:p>
          <w:p w:rsidR="00ED7A3F" w:rsidRPr="00095C33" w:rsidRDefault="00ED7A3F" w:rsidP="00961DD3">
            <w:pPr>
              <w:pStyle w:val="a4"/>
              <w:ind w:firstLine="0"/>
            </w:pPr>
            <w:proofErr w:type="spellStart"/>
            <w:proofErr w:type="gramStart"/>
            <w:r w:rsidRPr="00095C33">
              <w:t>п</w:t>
            </w:r>
            <w:proofErr w:type="spellEnd"/>
            <w:proofErr w:type="gramEnd"/>
            <w:r w:rsidRPr="00095C33">
              <w:t>/</w:t>
            </w:r>
            <w:proofErr w:type="spellStart"/>
            <w:r w:rsidRPr="00095C33">
              <w:t>п</w:t>
            </w:r>
            <w:proofErr w:type="spellEnd"/>
          </w:p>
        </w:tc>
        <w:tc>
          <w:tcPr>
            <w:tcW w:w="6440"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pPr>
            <w:r w:rsidRPr="00095C33">
              <w:t>Вид квалификационной категории</w:t>
            </w:r>
          </w:p>
        </w:tc>
        <w:tc>
          <w:tcPr>
            <w:tcW w:w="2380" w:type="dxa"/>
            <w:tcBorders>
              <w:top w:val="single" w:sz="4" w:space="0" w:color="auto"/>
              <w:left w:val="single" w:sz="4" w:space="0" w:color="auto"/>
              <w:bottom w:val="single" w:sz="4" w:space="0" w:color="auto"/>
            </w:tcBorders>
          </w:tcPr>
          <w:p w:rsidR="00ED7A3F" w:rsidRPr="00095C33" w:rsidRDefault="00ED7A3F" w:rsidP="00961DD3">
            <w:pPr>
              <w:pStyle w:val="a4"/>
              <w:ind w:firstLine="0"/>
              <w:jc w:val="center"/>
            </w:pPr>
            <w:r w:rsidRPr="00095C33">
              <w:t>Размер повышающего коэффициента</w:t>
            </w:r>
          </w:p>
        </w:tc>
      </w:tr>
      <w:tr w:rsidR="00ED7A3F" w:rsidRPr="00095C33" w:rsidTr="00961DD3">
        <w:tblPrEx>
          <w:tblCellMar>
            <w:top w:w="0" w:type="dxa"/>
            <w:bottom w:w="0" w:type="dxa"/>
          </w:tblCellMar>
        </w:tblPrEx>
        <w:tc>
          <w:tcPr>
            <w:tcW w:w="709" w:type="dxa"/>
            <w:tcBorders>
              <w:top w:val="single" w:sz="4" w:space="0" w:color="auto"/>
              <w:bottom w:val="single" w:sz="4" w:space="0" w:color="auto"/>
              <w:right w:val="single" w:sz="4" w:space="0" w:color="auto"/>
            </w:tcBorders>
          </w:tcPr>
          <w:p w:rsidR="00ED7A3F" w:rsidRPr="00095C33" w:rsidRDefault="00ED7A3F" w:rsidP="00961DD3">
            <w:pPr>
              <w:pStyle w:val="a4"/>
              <w:ind w:left="-745"/>
            </w:pPr>
            <w:r w:rsidRPr="00095C33">
              <w:t>1</w:t>
            </w:r>
          </w:p>
        </w:tc>
        <w:tc>
          <w:tcPr>
            <w:tcW w:w="6440"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41"/>
            </w:pPr>
            <w:r w:rsidRPr="00095C33">
              <w:t>Ведущий</w:t>
            </w:r>
          </w:p>
        </w:tc>
        <w:tc>
          <w:tcPr>
            <w:tcW w:w="2380" w:type="dxa"/>
            <w:tcBorders>
              <w:top w:val="single" w:sz="4" w:space="0" w:color="auto"/>
              <w:left w:val="single" w:sz="4" w:space="0" w:color="auto"/>
              <w:bottom w:val="single" w:sz="4" w:space="0" w:color="auto"/>
            </w:tcBorders>
          </w:tcPr>
          <w:p w:rsidR="00ED7A3F" w:rsidRPr="00095C33" w:rsidRDefault="00ED7A3F" w:rsidP="00961DD3">
            <w:pPr>
              <w:pStyle w:val="a4"/>
            </w:pPr>
            <w:r w:rsidRPr="00095C33">
              <w:t>0,20</w:t>
            </w:r>
          </w:p>
        </w:tc>
      </w:tr>
      <w:tr w:rsidR="00ED7A3F" w:rsidRPr="00095C33" w:rsidTr="00961DD3">
        <w:tblPrEx>
          <w:tblCellMar>
            <w:top w:w="0" w:type="dxa"/>
            <w:bottom w:w="0" w:type="dxa"/>
          </w:tblCellMar>
        </w:tblPrEx>
        <w:tc>
          <w:tcPr>
            <w:tcW w:w="709" w:type="dxa"/>
            <w:tcBorders>
              <w:top w:val="single" w:sz="4" w:space="0" w:color="auto"/>
              <w:bottom w:val="single" w:sz="4" w:space="0" w:color="auto"/>
              <w:right w:val="single" w:sz="4" w:space="0" w:color="auto"/>
            </w:tcBorders>
          </w:tcPr>
          <w:p w:rsidR="00ED7A3F" w:rsidRPr="00095C33" w:rsidRDefault="00ED7A3F" w:rsidP="00961DD3">
            <w:pPr>
              <w:pStyle w:val="a4"/>
              <w:ind w:left="-745"/>
            </w:pPr>
            <w:r w:rsidRPr="00095C33">
              <w:t>2</w:t>
            </w:r>
          </w:p>
        </w:tc>
        <w:tc>
          <w:tcPr>
            <w:tcW w:w="6440"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41"/>
            </w:pPr>
            <w:r w:rsidRPr="00095C33">
              <w:t>Высшая категория</w:t>
            </w:r>
          </w:p>
        </w:tc>
        <w:tc>
          <w:tcPr>
            <w:tcW w:w="2380" w:type="dxa"/>
            <w:tcBorders>
              <w:top w:val="single" w:sz="4" w:space="0" w:color="auto"/>
              <w:left w:val="single" w:sz="4" w:space="0" w:color="auto"/>
              <w:bottom w:val="single" w:sz="4" w:space="0" w:color="auto"/>
            </w:tcBorders>
          </w:tcPr>
          <w:p w:rsidR="00ED7A3F" w:rsidRPr="00095C33" w:rsidRDefault="00ED7A3F" w:rsidP="00961DD3">
            <w:pPr>
              <w:pStyle w:val="a4"/>
            </w:pPr>
            <w:r w:rsidRPr="00095C33">
              <w:t>0,15</w:t>
            </w:r>
          </w:p>
        </w:tc>
      </w:tr>
      <w:tr w:rsidR="00ED7A3F" w:rsidRPr="00095C33" w:rsidTr="00961DD3">
        <w:tblPrEx>
          <w:tblCellMar>
            <w:top w:w="0" w:type="dxa"/>
            <w:bottom w:w="0" w:type="dxa"/>
          </w:tblCellMar>
        </w:tblPrEx>
        <w:tc>
          <w:tcPr>
            <w:tcW w:w="709" w:type="dxa"/>
            <w:tcBorders>
              <w:top w:val="single" w:sz="4" w:space="0" w:color="auto"/>
              <w:bottom w:val="single" w:sz="4" w:space="0" w:color="auto"/>
              <w:right w:val="single" w:sz="4" w:space="0" w:color="auto"/>
            </w:tcBorders>
          </w:tcPr>
          <w:p w:rsidR="00ED7A3F" w:rsidRPr="00095C33" w:rsidRDefault="00ED7A3F" w:rsidP="00961DD3">
            <w:pPr>
              <w:pStyle w:val="a4"/>
              <w:ind w:left="-745"/>
            </w:pPr>
            <w:r w:rsidRPr="00095C33">
              <w:t>3</w:t>
            </w:r>
          </w:p>
        </w:tc>
        <w:tc>
          <w:tcPr>
            <w:tcW w:w="6440"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41"/>
            </w:pPr>
            <w:r w:rsidRPr="00095C33">
              <w:t>Первая категория</w:t>
            </w:r>
          </w:p>
        </w:tc>
        <w:tc>
          <w:tcPr>
            <w:tcW w:w="2380" w:type="dxa"/>
            <w:tcBorders>
              <w:top w:val="single" w:sz="4" w:space="0" w:color="auto"/>
              <w:left w:val="single" w:sz="4" w:space="0" w:color="auto"/>
              <w:bottom w:val="single" w:sz="4" w:space="0" w:color="auto"/>
            </w:tcBorders>
          </w:tcPr>
          <w:p w:rsidR="00ED7A3F" w:rsidRPr="00095C33" w:rsidRDefault="00ED7A3F" w:rsidP="00961DD3">
            <w:pPr>
              <w:pStyle w:val="a4"/>
            </w:pPr>
            <w:r w:rsidRPr="00095C33">
              <w:t>0,10</w:t>
            </w:r>
          </w:p>
        </w:tc>
      </w:tr>
      <w:tr w:rsidR="00ED7A3F" w:rsidRPr="00095C33" w:rsidTr="00961DD3">
        <w:tblPrEx>
          <w:tblCellMar>
            <w:top w:w="0" w:type="dxa"/>
            <w:bottom w:w="0" w:type="dxa"/>
          </w:tblCellMar>
        </w:tblPrEx>
        <w:tc>
          <w:tcPr>
            <w:tcW w:w="709" w:type="dxa"/>
            <w:tcBorders>
              <w:top w:val="single" w:sz="4" w:space="0" w:color="auto"/>
              <w:bottom w:val="single" w:sz="4" w:space="0" w:color="auto"/>
              <w:right w:val="single" w:sz="4" w:space="0" w:color="auto"/>
            </w:tcBorders>
          </w:tcPr>
          <w:p w:rsidR="00ED7A3F" w:rsidRPr="00095C33" w:rsidRDefault="00ED7A3F" w:rsidP="00961DD3">
            <w:pPr>
              <w:pStyle w:val="a4"/>
              <w:ind w:left="-745"/>
            </w:pPr>
            <w:r w:rsidRPr="00095C33">
              <w:t>4</w:t>
            </w:r>
          </w:p>
        </w:tc>
        <w:tc>
          <w:tcPr>
            <w:tcW w:w="6440"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41"/>
            </w:pPr>
            <w:r w:rsidRPr="00095C33">
              <w:t>Вторая категория</w:t>
            </w:r>
          </w:p>
        </w:tc>
        <w:tc>
          <w:tcPr>
            <w:tcW w:w="2380" w:type="dxa"/>
            <w:tcBorders>
              <w:top w:val="single" w:sz="4" w:space="0" w:color="auto"/>
              <w:left w:val="single" w:sz="4" w:space="0" w:color="auto"/>
              <w:bottom w:val="single" w:sz="4" w:space="0" w:color="auto"/>
            </w:tcBorders>
          </w:tcPr>
          <w:p w:rsidR="00ED7A3F" w:rsidRPr="00095C33" w:rsidRDefault="00ED7A3F" w:rsidP="00961DD3">
            <w:pPr>
              <w:pStyle w:val="a4"/>
            </w:pPr>
            <w:r w:rsidRPr="00095C33">
              <w:t>0,05</w:t>
            </w:r>
          </w:p>
        </w:tc>
      </w:tr>
    </w:tbl>
    <w:p w:rsidR="00ED7A3F" w:rsidRPr="00095C33" w:rsidRDefault="00ED7A3F" w:rsidP="00ED7A3F">
      <w:pPr>
        <w:pStyle w:val="a4"/>
      </w:pPr>
    </w:p>
    <w:p w:rsidR="00ED7A3F" w:rsidRPr="00095C33" w:rsidRDefault="00ED7A3F" w:rsidP="00ED7A3F">
      <w:pPr>
        <w:pStyle w:val="a4"/>
      </w:pPr>
      <w:r w:rsidRPr="00095C33">
        <w:t>Применение повышающего коэффициента за профессиональное мастерство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ED7A3F" w:rsidRPr="00095C33" w:rsidRDefault="00ED7A3F" w:rsidP="00ED7A3F">
      <w:pPr>
        <w:pStyle w:val="a4"/>
      </w:pPr>
      <w:bookmarkStart w:id="13" w:name="sub_206"/>
      <w:r w:rsidRPr="00095C33">
        <w:lastRenderedPageBreak/>
        <w:t>2.5. Положением об оплате и стимулировании труда работников учреждения может быть предусмотрено установление работникам стимулирующих надбавок к окладу:</w:t>
      </w:r>
    </w:p>
    <w:bookmarkEnd w:id="13"/>
    <w:p w:rsidR="00ED7A3F" w:rsidRPr="00095C33" w:rsidRDefault="00ED7A3F" w:rsidP="00ED7A3F">
      <w:pPr>
        <w:pStyle w:val="a4"/>
      </w:pPr>
      <w:r w:rsidRPr="00095C33">
        <w:t>за интенсивность и высокие результаты работы;</w:t>
      </w:r>
    </w:p>
    <w:p w:rsidR="00ED7A3F" w:rsidRPr="00095C33" w:rsidRDefault="00ED7A3F" w:rsidP="00ED7A3F">
      <w:pPr>
        <w:pStyle w:val="a4"/>
      </w:pPr>
      <w:r w:rsidRPr="00095C33">
        <w:t>за выслугу лет;</w:t>
      </w:r>
    </w:p>
    <w:p w:rsidR="00ED7A3F" w:rsidRPr="00095C33" w:rsidRDefault="00ED7A3F" w:rsidP="00ED7A3F">
      <w:pPr>
        <w:pStyle w:val="a4"/>
      </w:pPr>
      <w:r w:rsidRPr="00095C33">
        <w:t>за качество выполняемых работ.</w:t>
      </w:r>
    </w:p>
    <w:p w:rsidR="00ED7A3F" w:rsidRPr="00095C33" w:rsidRDefault="00ED7A3F" w:rsidP="00ED7A3F">
      <w:pPr>
        <w:pStyle w:val="a4"/>
      </w:pPr>
      <w:r w:rsidRPr="00095C33">
        <w:t>Установление стимулирующей надбавки осуществляется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ED7A3F" w:rsidRPr="00095C33" w:rsidRDefault="00ED7A3F" w:rsidP="00ED7A3F">
      <w:pPr>
        <w:pStyle w:val="a4"/>
      </w:pPr>
      <w:r w:rsidRPr="00095C33">
        <w:t>к окладам руководителей структурных подразделений учреждения, главных специалистов и иных работников, подчиненных заместителям руководителя учреждения - по представлению заместителей руководителя учреждения;</w:t>
      </w:r>
    </w:p>
    <w:p w:rsidR="00ED7A3F" w:rsidRPr="00095C33" w:rsidRDefault="00ED7A3F" w:rsidP="00ED7A3F">
      <w:pPr>
        <w:pStyle w:val="a4"/>
      </w:pPr>
      <w:r w:rsidRPr="00095C33">
        <w:t>к окладам остальных работников, занятых в структурных подразделениях учреждения - на основании представления руководителей соответствующих структурных подразделений учреждения.</w:t>
      </w:r>
    </w:p>
    <w:p w:rsidR="00ED7A3F" w:rsidRPr="00095C33" w:rsidRDefault="00ED7A3F" w:rsidP="00ED7A3F">
      <w:pPr>
        <w:pStyle w:val="a4"/>
      </w:pPr>
      <w:r w:rsidRPr="00095C33">
        <w:t xml:space="preserve">Размеры и условия установления стимулирующих надбавок к окладам приведены в </w:t>
      </w:r>
      <w:hyperlink w:anchor="sub_207" w:history="1">
        <w:r w:rsidRPr="00095C33">
          <w:rPr>
            <w:rStyle w:val="a3"/>
          </w:rPr>
          <w:t>пунктах 2.6 - 2.</w:t>
        </w:r>
      </w:hyperlink>
      <w:r w:rsidRPr="00095C33">
        <w:t>8 настоящего раздела.</w:t>
      </w:r>
    </w:p>
    <w:p w:rsidR="00ED7A3F" w:rsidRPr="00095C33" w:rsidRDefault="00ED7A3F" w:rsidP="00ED7A3F">
      <w:pPr>
        <w:pStyle w:val="a4"/>
      </w:pPr>
      <w:r w:rsidRPr="00095C33">
        <w:t>В целях стимулирования к качественному результату труда могут устанавливаться другие виды выплат стимулирующего характера, установленные высшим исполнительным органом государственной власти Белореченского района Краснодарского края.</w:t>
      </w:r>
    </w:p>
    <w:p w:rsidR="00ED7A3F" w:rsidRPr="00095C33" w:rsidRDefault="00ED7A3F" w:rsidP="00ED7A3F">
      <w:pPr>
        <w:pStyle w:val="a4"/>
      </w:pPr>
      <w:r w:rsidRPr="00095C33">
        <w:t>В целях стимулирования к качественному результату труда могут устанавливаться другие виды выплат стимулирующего характера, установленные муниципальными правовыми актами.</w:t>
      </w:r>
    </w:p>
    <w:p w:rsidR="00ED7A3F" w:rsidRPr="00095C33" w:rsidRDefault="00ED7A3F" w:rsidP="00ED7A3F">
      <w:pPr>
        <w:pStyle w:val="a4"/>
      </w:pPr>
      <w:bookmarkStart w:id="14" w:name="sub_207"/>
      <w:r w:rsidRPr="00095C33">
        <w:t xml:space="preserve">2.6. </w:t>
      </w:r>
      <w:proofErr w:type="gramStart"/>
      <w:r w:rsidRPr="00095C33">
        <w:t>Стимулирующая надбавка за интенсивность и высокие результаты работы устанавливается работникам из числа художественного, артистического персонала учреждений исполнительского искусства в зависимости от их фактической загрузки в репертуаре, участия в подготовке новой программы (выпуске нового спектакля) и т.п.; иным служащим из числа персонала музеев и библиотек - за организацию и проведение выставок (экспозиций), тематических лекций и других мероприятий.</w:t>
      </w:r>
      <w:proofErr w:type="gramEnd"/>
    </w:p>
    <w:bookmarkEnd w:id="14"/>
    <w:p w:rsidR="00ED7A3F" w:rsidRPr="00095C33" w:rsidRDefault="00ED7A3F" w:rsidP="00ED7A3F">
      <w:pPr>
        <w:pStyle w:val="a4"/>
      </w:pPr>
      <w:r w:rsidRPr="00095C33">
        <w:t>Надбавка может устанавливаться как в абсолютном значении, так и в процентном отношении к окладу. Надбавка устанавливается на срок не более 1 года, по истечении которого может быть сохранена или отменена.</w:t>
      </w:r>
    </w:p>
    <w:p w:rsidR="00ED7A3F" w:rsidRPr="00095C33" w:rsidRDefault="00ED7A3F" w:rsidP="00ED7A3F">
      <w:pPr>
        <w:pStyle w:val="a4"/>
      </w:pPr>
      <w:r w:rsidRPr="00095C33">
        <w:t>Размер надбавки - в пределах 500 процентов оклада.</w:t>
      </w:r>
    </w:p>
    <w:p w:rsidR="00ED7A3F" w:rsidRPr="00095C33" w:rsidRDefault="00ED7A3F" w:rsidP="00ED7A3F">
      <w:pPr>
        <w:pStyle w:val="a4"/>
      </w:pPr>
      <w:bookmarkStart w:id="15" w:name="sub_208"/>
      <w:r w:rsidRPr="00095C33">
        <w:t>2.7. Стимулирующая надбавка за выслугу лет устанавливается работникам из числа служащих в зависимости от общего количества лет, проработанных в муниципальных учреждениях культуры, искусства и кинематографии по профилю деятельности, в следующих размерах:</w:t>
      </w:r>
    </w:p>
    <w:bookmarkEnd w:id="15"/>
    <w:p w:rsidR="00ED7A3F" w:rsidRPr="00095C33" w:rsidRDefault="00ED7A3F" w:rsidP="00ED7A3F">
      <w:pPr>
        <w:pStyle w:val="a4"/>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12"/>
        <w:gridCol w:w="6752"/>
        <w:gridCol w:w="2248"/>
      </w:tblGrid>
      <w:tr w:rsidR="00ED7A3F" w:rsidRPr="00095C33" w:rsidTr="00961DD3">
        <w:tblPrEx>
          <w:tblCellMar>
            <w:top w:w="0" w:type="dxa"/>
            <w:bottom w:w="0" w:type="dxa"/>
          </w:tblCellMar>
        </w:tblPrEx>
        <w:tc>
          <w:tcPr>
            <w:tcW w:w="612" w:type="dxa"/>
            <w:tcBorders>
              <w:top w:val="single" w:sz="4" w:space="0" w:color="auto"/>
              <w:bottom w:val="single" w:sz="4" w:space="0" w:color="auto"/>
              <w:right w:val="single" w:sz="4" w:space="0" w:color="auto"/>
            </w:tcBorders>
          </w:tcPr>
          <w:p w:rsidR="00ED7A3F" w:rsidRPr="00095C33" w:rsidRDefault="00ED7A3F" w:rsidP="00961DD3">
            <w:pPr>
              <w:pStyle w:val="a4"/>
              <w:ind w:right="-63"/>
            </w:pPr>
            <w:r w:rsidRPr="00095C33">
              <w:t xml:space="preserve">№№ </w:t>
            </w:r>
            <w:proofErr w:type="spellStart"/>
            <w:proofErr w:type="gramStart"/>
            <w:r w:rsidRPr="00095C33">
              <w:t>п</w:t>
            </w:r>
            <w:proofErr w:type="spellEnd"/>
            <w:proofErr w:type="gramEnd"/>
            <w:r w:rsidRPr="00095C33">
              <w:t>/</w:t>
            </w:r>
            <w:proofErr w:type="spellStart"/>
            <w:r w:rsidRPr="00095C33">
              <w:t>п</w:t>
            </w:r>
            <w:proofErr w:type="spellEnd"/>
          </w:p>
        </w:tc>
        <w:tc>
          <w:tcPr>
            <w:tcW w:w="6752"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pPr>
            <w:r w:rsidRPr="00095C33">
              <w:t>Количество проработанных лет</w:t>
            </w:r>
          </w:p>
        </w:tc>
        <w:tc>
          <w:tcPr>
            <w:tcW w:w="2248" w:type="dxa"/>
            <w:tcBorders>
              <w:top w:val="single" w:sz="4" w:space="0" w:color="auto"/>
              <w:left w:val="single" w:sz="4" w:space="0" w:color="auto"/>
              <w:bottom w:val="single" w:sz="4" w:space="0" w:color="auto"/>
            </w:tcBorders>
          </w:tcPr>
          <w:p w:rsidR="00ED7A3F" w:rsidRPr="00095C33" w:rsidRDefault="00ED7A3F" w:rsidP="00961DD3">
            <w:pPr>
              <w:pStyle w:val="a4"/>
              <w:ind w:firstLine="0"/>
              <w:jc w:val="center"/>
            </w:pPr>
            <w:r w:rsidRPr="00095C33">
              <w:t>Размер надбавки в процентах от оклада</w:t>
            </w:r>
          </w:p>
        </w:tc>
      </w:tr>
      <w:tr w:rsidR="00ED7A3F" w:rsidRPr="00095C33" w:rsidTr="00961DD3">
        <w:tblPrEx>
          <w:tblCellMar>
            <w:top w:w="0" w:type="dxa"/>
            <w:bottom w:w="0" w:type="dxa"/>
          </w:tblCellMar>
        </w:tblPrEx>
        <w:tc>
          <w:tcPr>
            <w:tcW w:w="612" w:type="dxa"/>
            <w:tcBorders>
              <w:top w:val="single" w:sz="4" w:space="0" w:color="auto"/>
              <w:bottom w:val="single" w:sz="4" w:space="0" w:color="auto"/>
              <w:right w:val="single" w:sz="4" w:space="0" w:color="auto"/>
            </w:tcBorders>
          </w:tcPr>
          <w:p w:rsidR="00ED7A3F" w:rsidRPr="00095C33" w:rsidRDefault="00ED7A3F" w:rsidP="00961DD3">
            <w:pPr>
              <w:pStyle w:val="a4"/>
              <w:ind w:left="-696"/>
            </w:pPr>
            <w:r w:rsidRPr="00095C33">
              <w:t>1</w:t>
            </w:r>
          </w:p>
        </w:tc>
        <w:tc>
          <w:tcPr>
            <w:tcW w:w="6752"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от 1 года до 3 лет</w:t>
            </w:r>
          </w:p>
        </w:tc>
        <w:tc>
          <w:tcPr>
            <w:tcW w:w="2248" w:type="dxa"/>
            <w:tcBorders>
              <w:top w:val="single" w:sz="4" w:space="0" w:color="auto"/>
              <w:left w:val="single" w:sz="4" w:space="0" w:color="auto"/>
              <w:bottom w:val="single" w:sz="4" w:space="0" w:color="auto"/>
            </w:tcBorders>
          </w:tcPr>
          <w:p w:rsidR="00ED7A3F" w:rsidRPr="00095C33" w:rsidRDefault="00ED7A3F" w:rsidP="00961DD3">
            <w:pPr>
              <w:pStyle w:val="a4"/>
            </w:pPr>
            <w:r w:rsidRPr="00095C33">
              <w:t>5</w:t>
            </w:r>
          </w:p>
        </w:tc>
      </w:tr>
      <w:tr w:rsidR="00ED7A3F" w:rsidRPr="00095C33" w:rsidTr="00961DD3">
        <w:tblPrEx>
          <w:tblCellMar>
            <w:top w:w="0" w:type="dxa"/>
            <w:bottom w:w="0" w:type="dxa"/>
          </w:tblCellMar>
        </w:tblPrEx>
        <w:tc>
          <w:tcPr>
            <w:tcW w:w="612" w:type="dxa"/>
            <w:tcBorders>
              <w:top w:val="single" w:sz="4" w:space="0" w:color="auto"/>
              <w:bottom w:val="single" w:sz="4" w:space="0" w:color="auto"/>
              <w:right w:val="single" w:sz="4" w:space="0" w:color="auto"/>
            </w:tcBorders>
          </w:tcPr>
          <w:p w:rsidR="00ED7A3F" w:rsidRPr="00095C33" w:rsidRDefault="00ED7A3F" w:rsidP="00961DD3">
            <w:pPr>
              <w:pStyle w:val="a4"/>
              <w:ind w:left="-696"/>
            </w:pPr>
            <w:r w:rsidRPr="00095C33">
              <w:t>2</w:t>
            </w:r>
          </w:p>
        </w:tc>
        <w:tc>
          <w:tcPr>
            <w:tcW w:w="6752"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от 3 до 5 лет</w:t>
            </w:r>
          </w:p>
        </w:tc>
        <w:tc>
          <w:tcPr>
            <w:tcW w:w="2248" w:type="dxa"/>
            <w:tcBorders>
              <w:top w:val="single" w:sz="4" w:space="0" w:color="auto"/>
              <w:left w:val="single" w:sz="4" w:space="0" w:color="auto"/>
              <w:bottom w:val="single" w:sz="4" w:space="0" w:color="auto"/>
            </w:tcBorders>
          </w:tcPr>
          <w:p w:rsidR="00ED7A3F" w:rsidRPr="00095C33" w:rsidRDefault="00ED7A3F" w:rsidP="00961DD3">
            <w:pPr>
              <w:pStyle w:val="a4"/>
            </w:pPr>
            <w:r w:rsidRPr="00095C33">
              <w:t>10</w:t>
            </w:r>
          </w:p>
        </w:tc>
      </w:tr>
      <w:tr w:rsidR="00ED7A3F" w:rsidRPr="00095C33" w:rsidTr="00961DD3">
        <w:tblPrEx>
          <w:tblCellMar>
            <w:top w:w="0" w:type="dxa"/>
            <w:bottom w:w="0" w:type="dxa"/>
          </w:tblCellMar>
        </w:tblPrEx>
        <w:tc>
          <w:tcPr>
            <w:tcW w:w="612" w:type="dxa"/>
            <w:tcBorders>
              <w:top w:val="single" w:sz="4" w:space="0" w:color="auto"/>
              <w:bottom w:val="single" w:sz="4" w:space="0" w:color="auto"/>
              <w:right w:val="single" w:sz="4" w:space="0" w:color="auto"/>
            </w:tcBorders>
          </w:tcPr>
          <w:p w:rsidR="00ED7A3F" w:rsidRPr="00095C33" w:rsidRDefault="00ED7A3F" w:rsidP="00961DD3">
            <w:pPr>
              <w:pStyle w:val="a4"/>
              <w:ind w:left="-696"/>
            </w:pPr>
            <w:r w:rsidRPr="00095C33">
              <w:t>3</w:t>
            </w:r>
          </w:p>
        </w:tc>
        <w:tc>
          <w:tcPr>
            <w:tcW w:w="6752"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свыше 5 лет</w:t>
            </w:r>
          </w:p>
        </w:tc>
        <w:tc>
          <w:tcPr>
            <w:tcW w:w="2248" w:type="dxa"/>
            <w:tcBorders>
              <w:top w:val="single" w:sz="4" w:space="0" w:color="auto"/>
              <w:left w:val="single" w:sz="4" w:space="0" w:color="auto"/>
              <w:bottom w:val="single" w:sz="4" w:space="0" w:color="auto"/>
            </w:tcBorders>
          </w:tcPr>
          <w:p w:rsidR="00ED7A3F" w:rsidRPr="00095C33" w:rsidRDefault="00ED7A3F" w:rsidP="00961DD3">
            <w:pPr>
              <w:pStyle w:val="a4"/>
            </w:pPr>
            <w:r w:rsidRPr="00095C33">
              <w:t>15</w:t>
            </w:r>
          </w:p>
        </w:tc>
      </w:tr>
    </w:tbl>
    <w:p w:rsidR="00ED7A3F" w:rsidRPr="00095C33" w:rsidRDefault="00ED7A3F" w:rsidP="00ED7A3F">
      <w:pPr>
        <w:pStyle w:val="a4"/>
      </w:pPr>
    </w:p>
    <w:p w:rsidR="00ED7A3F" w:rsidRPr="00095C33" w:rsidRDefault="00ED7A3F" w:rsidP="00ED7A3F">
      <w:pPr>
        <w:pStyle w:val="a4"/>
      </w:pPr>
      <w:bookmarkStart w:id="16" w:name="sub_209"/>
      <w:r w:rsidRPr="00095C33">
        <w:t xml:space="preserve">2.8. Стимулирующая надбавка за качество выполняемых работ устанавливается работникам, которым присвоена ученая степень, почетное звание по основному профилю профессиональной деятельности, а также за </w:t>
      </w:r>
      <w:r w:rsidRPr="00095C33">
        <w:lastRenderedPageBreak/>
        <w:t>знание и использование в работе одного и более иностранных языков в следующих размерах:</w:t>
      </w:r>
    </w:p>
    <w:bookmarkEnd w:id="16"/>
    <w:p w:rsidR="00ED7A3F" w:rsidRPr="00095C33" w:rsidRDefault="00ED7A3F" w:rsidP="00ED7A3F">
      <w:pPr>
        <w:pStyle w:val="a4"/>
      </w:pPr>
      <w:r w:rsidRPr="00095C33">
        <w:t>10 процентов от оклада - за ученую степень кандидата наук (со дня принятия решения Высшей аттестационной комиссией Российской Федерации (далее - ВАК России) о выдаче диплома) или за почетное звание "Заслуженный";</w:t>
      </w:r>
    </w:p>
    <w:p w:rsidR="00ED7A3F" w:rsidRPr="00095C33" w:rsidRDefault="00ED7A3F" w:rsidP="00ED7A3F">
      <w:pPr>
        <w:pStyle w:val="a4"/>
      </w:pPr>
      <w:r w:rsidRPr="00095C33">
        <w:t>15 процентов от оклада - за знание и использование в работе одного и более иностранных языков;</w:t>
      </w:r>
    </w:p>
    <w:p w:rsidR="00ED7A3F" w:rsidRPr="00095C33" w:rsidRDefault="00ED7A3F" w:rsidP="00ED7A3F">
      <w:pPr>
        <w:pStyle w:val="a4"/>
      </w:pPr>
      <w:r w:rsidRPr="00095C33">
        <w:t>20 процентов от оклада - за ученую степень доктора наук (со дня принятия решения ВАК России о выдаче диплома) или за почетное звание "Народный";</w:t>
      </w:r>
    </w:p>
    <w:p w:rsidR="00ED7A3F" w:rsidRPr="00095C33" w:rsidRDefault="00ED7A3F" w:rsidP="00ED7A3F">
      <w:pPr>
        <w:pStyle w:val="a4"/>
      </w:pPr>
      <w:r w:rsidRPr="00095C33">
        <w:t>25 процентов от оклада - за ученую степень кандидата наук (со дня принятия решения ВАК России о выдаче диплома) или за почетное звание "Заслуженный" при одновременном знании и использовании в работе одного и более иностранных языков;</w:t>
      </w:r>
    </w:p>
    <w:p w:rsidR="00ED7A3F" w:rsidRPr="00095C33" w:rsidRDefault="00ED7A3F" w:rsidP="00ED7A3F">
      <w:pPr>
        <w:pStyle w:val="a4"/>
      </w:pPr>
      <w:r w:rsidRPr="00095C33">
        <w:t>35 процентов от оклада - за ученую степень доктора наук (со дня принятия решения ВАК России о выдаче диплома) или за почетное звание "Народный" при одновременном знании и использовании в работе одного и более иностранных языков.</w:t>
      </w:r>
    </w:p>
    <w:p w:rsidR="00ED7A3F" w:rsidRPr="00095C33" w:rsidRDefault="00ED7A3F" w:rsidP="00ED7A3F">
      <w:pPr>
        <w:pStyle w:val="a4"/>
      </w:pPr>
      <w:r w:rsidRPr="00095C33">
        <w:t>Стимулирующую надбавку за качество выполнения работ рекомендуется устанавливать по одному из имеющихся оснований, имеющему большее значение.</w:t>
      </w:r>
    </w:p>
    <w:p w:rsidR="00ED7A3F" w:rsidRPr="00095C33" w:rsidRDefault="00ED7A3F" w:rsidP="00ED7A3F">
      <w:pPr>
        <w:pStyle w:val="a4"/>
      </w:pPr>
      <w:bookmarkStart w:id="17" w:name="sub_210"/>
      <w:r w:rsidRPr="00095C33">
        <w:t>2.9. С учетом условий труда работникам, занимающим должности служащих, устанавливаются выплаты компенсационного характера, предусмотренные разделом 6 Положения.</w:t>
      </w:r>
    </w:p>
    <w:p w:rsidR="00ED7A3F" w:rsidRDefault="00ED7A3F" w:rsidP="00ED7A3F">
      <w:pPr>
        <w:pStyle w:val="a4"/>
      </w:pPr>
      <w:bookmarkStart w:id="18" w:name="sub_211"/>
      <w:bookmarkEnd w:id="17"/>
      <w:r w:rsidRPr="00095C33">
        <w:t>2.10. Работникам, занимающим должности служащих, выплачиваются премии, предусмотренные разделом 7 Положения.</w:t>
      </w:r>
      <w:bookmarkEnd w:id="18"/>
    </w:p>
    <w:p w:rsidR="00ED7A3F" w:rsidRPr="00095C33" w:rsidRDefault="00ED7A3F" w:rsidP="00ED7A3F">
      <w:pPr>
        <w:pStyle w:val="a4"/>
      </w:pPr>
    </w:p>
    <w:p w:rsidR="00ED7A3F" w:rsidRPr="00095C33" w:rsidRDefault="00ED7A3F" w:rsidP="00ED7A3F">
      <w:pPr>
        <w:pStyle w:val="a4"/>
        <w:jc w:val="center"/>
        <w:outlineLvl w:val="0"/>
      </w:pPr>
      <w:bookmarkStart w:id="19" w:name="sub_400"/>
      <w:r w:rsidRPr="00095C33">
        <w:t xml:space="preserve">3. Порядок и условия оплаты труда работников, </w:t>
      </w:r>
    </w:p>
    <w:p w:rsidR="00ED7A3F" w:rsidRPr="00095C33" w:rsidRDefault="00ED7A3F" w:rsidP="00ED7A3F">
      <w:pPr>
        <w:pStyle w:val="a4"/>
        <w:jc w:val="center"/>
        <w:outlineLvl w:val="0"/>
      </w:pPr>
      <w:proofErr w:type="gramStart"/>
      <w:r w:rsidRPr="00095C33">
        <w:t>осуществляющих</w:t>
      </w:r>
      <w:proofErr w:type="gramEnd"/>
      <w:r w:rsidRPr="00095C33">
        <w:t xml:space="preserve"> профессиональную деятельность </w:t>
      </w:r>
    </w:p>
    <w:p w:rsidR="00ED7A3F" w:rsidRPr="00095C33" w:rsidRDefault="00ED7A3F" w:rsidP="00ED7A3F">
      <w:pPr>
        <w:pStyle w:val="a4"/>
        <w:jc w:val="center"/>
        <w:outlineLvl w:val="0"/>
      </w:pPr>
      <w:r w:rsidRPr="00095C33">
        <w:t>по профессиям рабочих</w:t>
      </w:r>
      <w:bookmarkEnd w:id="19"/>
    </w:p>
    <w:p w:rsidR="00ED7A3F" w:rsidRPr="00095C33" w:rsidRDefault="00ED7A3F" w:rsidP="00ED7A3F">
      <w:pPr>
        <w:pStyle w:val="a4"/>
      </w:pPr>
      <w:bookmarkStart w:id="20" w:name="sub_401"/>
      <w:r w:rsidRPr="00095C33">
        <w:t xml:space="preserve">3.1. Базовые оклады рабочих, занимающих должности по профессиям, перечисленным в </w:t>
      </w:r>
      <w:hyperlink w:anchor="sub_4000" w:history="1">
        <w:r w:rsidRPr="00095C33">
          <w:rPr>
            <w:rStyle w:val="a3"/>
          </w:rPr>
          <w:t xml:space="preserve">приложении </w:t>
        </w:r>
      </w:hyperlink>
      <w:r w:rsidRPr="00095C33">
        <w:t>№ 3 к настоящему постановлению, устанавливаются в зависимости от разряда выполняемых работ:</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10"/>
        <w:gridCol w:w="1190"/>
        <w:gridCol w:w="1195"/>
        <w:gridCol w:w="1195"/>
        <w:gridCol w:w="1190"/>
        <w:gridCol w:w="1190"/>
        <w:gridCol w:w="1190"/>
        <w:gridCol w:w="1195"/>
        <w:gridCol w:w="105"/>
      </w:tblGrid>
      <w:tr w:rsidR="00ED7A3F" w:rsidRPr="00095C33" w:rsidTr="00961DD3">
        <w:tblPrEx>
          <w:tblCellMar>
            <w:top w:w="0" w:type="dxa"/>
            <w:bottom w:w="0" w:type="dxa"/>
          </w:tblCellMar>
        </w:tblPrEx>
        <w:tc>
          <w:tcPr>
            <w:tcW w:w="9660" w:type="dxa"/>
            <w:gridSpan w:val="9"/>
            <w:tcBorders>
              <w:top w:val="nil"/>
              <w:left w:val="nil"/>
              <w:bottom w:val="nil"/>
              <w:right w:val="nil"/>
            </w:tcBorders>
          </w:tcPr>
          <w:bookmarkEnd w:id="20"/>
          <w:p w:rsidR="00ED7A3F" w:rsidRPr="00095C33" w:rsidRDefault="00ED7A3F" w:rsidP="00961DD3">
            <w:pPr>
              <w:pStyle w:val="a4"/>
            </w:pPr>
            <w:r w:rsidRPr="00095C33">
              <w:t xml:space="preserve">                                                                                                                  (руб.)</w:t>
            </w:r>
          </w:p>
        </w:tc>
      </w:tr>
      <w:tr w:rsidR="00ED7A3F" w:rsidRPr="00095C33" w:rsidTr="00961DD3">
        <w:tblPrEx>
          <w:tblCellMar>
            <w:top w:w="0" w:type="dxa"/>
            <w:bottom w:w="0" w:type="dxa"/>
          </w:tblCellMar>
        </w:tblPrEx>
        <w:trPr>
          <w:gridAfter w:val="1"/>
          <w:wAfter w:w="105" w:type="dxa"/>
        </w:trPr>
        <w:tc>
          <w:tcPr>
            <w:tcW w:w="9555" w:type="dxa"/>
            <w:gridSpan w:val="8"/>
            <w:tcBorders>
              <w:top w:val="single" w:sz="4" w:space="0" w:color="auto"/>
              <w:bottom w:val="single" w:sz="4" w:space="0" w:color="auto"/>
            </w:tcBorders>
          </w:tcPr>
          <w:p w:rsidR="00ED7A3F" w:rsidRPr="00095C33" w:rsidRDefault="00ED7A3F" w:rsidP="00961DD3">
            <w:pPr>
              <w:pStyle w:val="a4"/>
              <w:ind w:firstLine="0"/>
            </w:pPr>
            <w:r w:rsidRPr="00095C33">
              <w:t xml:space="preserve">Разряд выполняемой работы в соответствии с </w:t>
            </w:r>
            <w:hyperlink r:id="rId6" w:history="1">
              <w:r w:rsidRPr="00095C33">
                <w:rPr>
                  <w:rStyle w:val="a3"/>
                  <w:b/>
                </w:rPr>
                <w:t xml:space="preserve">Единым </w:t>
              </w:r>
              <w:proofErr w:type="spellStart"/>
              <w:proofErr w:type="gramStart"/>
              <w:r w:rsidRPr="00095C33">
                <w:rPr>
                  <w:rStyle w:val="a3"/>
                  <w:b/>
                </w:rPr>
                <w:t>тарифно</w:t>
              </w:r>
              <w:proofErr w:type="spellEnd"/>
              <w:r w:rsidRPr="00095C33">
                <w:rPr>
                  <w:rStyle w:val="a3"/>
                  <w:b/>
                </w:rPr>
                <w:t>- квалификационным</w:t>
              </w:r>
              <w:proofErr w:type="gramEnd"/>
              <w:r w:rsidRPr="00095C33">
                <w:rPr>
                  <w:rStyle w:val="a3"/>
                  <w:b/>
                </w:rPr>
                <w:t xml:space="preserve"> справочником работ и профессий рабочих</w:t>
              </w:r>
            </w:hyperlink>
          </w:p>
        </w:tc>
      </w:tr>
      <w:tr w:rsidR="00ED7A3F" w:rsidRPr="00095C33" w:rsidTr="00961DD3">
        <w:tblPrEx>
          <w:tblCellMar>
            <w:top w:w="0" w:type="dxa"/>
            <w:bottom w:w="0" w:type="dxa"/>
          </w:tblCellMar>
        </w:tblPrEx>
        <w:trPr>
          <w:gridAfter w:val="1"/>
          <w:wAfter w:w="105" w:type="dxa"/>
        </w:trPr>
        <w:tc>
          <w:tcPr>
            <w:tcW w:w="1210" w:type="dxa"/>
            <w:tcBorders>
              <w:top w:val="single" w:sz="4" w:space="0" w:color="auto"/>
              <w:bottom w:val="single" w:sz="4" w:space="0" w:color="auto"/>
              <w:right w:val="single" w:sz="4" w:space="0" w:color="auto"/>
            </w:tcBorders>
          </w:tcPr>
          <w:p w:rsidR="00ED7A3F" w:rsidRPr="00095C33" w:rsidRDefault="00ED7A3F" w:rsidP="00961DD3">
            <w:pPr>
              <w:pStyle w:val="a4"/>
            </w:pPr>
            <w:r w:rsidRPr="00095C33">
              <w:t>1</w:t>
            </w:r>
          </w:p>
        </w:tc>
        <w:tc>
          <w:tcPr>
            <w:tcW w:w="1190"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pPr>
            <w:r w:rsidRPr="00095C33">
              <w:t>2</w:t>
            </w:r>
          </w:p>
        </w:tc>
        <w:tc>
          <w:tcPr>
            <w:tcW w:w="1195"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pPr>
            <w:r w:rsidRPr="00095C33">
              <w:t>3</w:t>
            </w:r>
          </w:p>
        </w:tc>
        <w:tc>
          <w:tcPr>
            <w:tcW w:w="1195"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pPr>
            <w:r w:rsidRPr="00095C33">
              <w:t>4</w:t>
            </w:r>
          </w:p>
        </w:tc>
        <w:tc>
          <w:tcPr>
            <w:tcW w:w="1190"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pPr>
            <w:r w:rsidRPr="00095C33">
              <w:t>5</w:t>
            </w:r>
          </w:p>
        </w:tc>
        <w:tc>
          <w:tcPr>
            <w:tcW w:w="1190"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pPr>
            <w:r w:rsidRPr="00095C33">
              <w:t>6</w:t>
            </w:r>
          </w:p>
        </w:tc>
        <w:tc>
          <w:tcPr>
            <w:tcW w:w="1190"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pPr>
            <w:r w:rsidRPr="00095C33">
              <w:t>7</w:t>
            </w:r>
          </w:p>
        </w:tc>
        <w:tc>
          <w:tcPr>
            <w:tcW w:w="1195" w:type="dxa"/>
            <w:tcBorders>
              <w:top w:val="single" w:sz="4" w:space="0" w:color="auto"/>
              <w:left w:val="single" w:sz="4" w:space="0" w:color="auto"/>
              <w:bottom w:val="single" w:sz="4" w:space="0" w:color="auto"/>
            </w:tcBorders>
          </w:tcPr>
          <w:p w:rsidR="00ED7A3F" w:rsidRPr="00095C33" w:rsidRDefault="00ED7A3F" w:rsidP="00961DD3">
            <w:pPr>
              <w:pStyle w:val="a4"/>
            </w:pPr>
            <w:r w:rsidRPr="00095C33">
              <w:t>8</w:t>
            </w:r>
          </w:p>
        </w:tc>
      </w:tr>
      <w:tr w:rsidR="00ED7A3F" w:rsidRPr="00095C33" w:rsidTr="00961DD3">
        <w:tblPrEx>
          <w:tblCellMar>
            <w:top w:w="0" w:type="dxa"/>
            <w:bottom w:w="0" w:type="dxa"/>
          </w:tblCellMar>
        </w:tblPrEx>
        <w:trPr>
          <w:gridAfter w:val="1"/>
          <w:wAfter w:w="105" w:type="dxa"/>
        </w:trPr>
        <w:tc>
          <w:tcPr>
            <w:tcW w:w="9555" w:type="dxa"/>
            <w:gridSpan w:val="8"/>
            <w:tcBorders>
              <w:top w:val="single" w:sz="4" w:space="0" w:color="auto"/>
              <w:bottom w:val="single" w:sz="4" w:space="0" w:color="auto"/>
            </w:tcBorders>
          </w:tcPr>
          <w:p w:rsidR="00ED7A3F" w:rsidRPr="00095C33" w:rsidRDefault="00ED7A3F" w:rsidP="00961DD3">
            <w:pPr>
              <w:pStyle w:val="a4"/>
            </w:pPr>
            <w:r w:rsidRPr="00095C33">
              <w:t>Базовый размер окладов</w:t>
            </w:r>
          </w:p>
        </w:tc>
      </w:tr>
      <w:tr w:rsidR="00ED7A3F" w:rsidRPr="00095C33" w:rsidTr="00961DD3">
        <w:tblPrEx>
          <w:tblCellMar>
            <w:top w:w="0" w:type="dxa"/>
            <w:bottom w:w="0" w:type="dxa"/>
          </w:tblCellMar>
        </w:tblPrEx>
        <w:trPr>
          <w:gridAfter w:val="1"/>
          <w:wAfter w:w="105" w:type="dxa"/>
        </w:trPr>
        <w:tc>
          <w:tcPr>
            <w:tcW w:w="1210" w:type="dxa"/>
            <w:tcBorders>
              <w:top w:val="single" w:sz="4" w:space="0" w:color="auto"/>
              <w:bottom w:val="single" w:sz="4" w:space="0" w:color="auto"/>
              <w:right w:val="single" w:sz="4" w:space="0" w:color="auto"/>
            </w:tcBorders>
          </w:tcPr>
          <w:p w:rsidR="00ED7A3F" w:rsidRPr="00095C33" w:rsidRDefault="00ED7A3F" w:rsidP="00961DD3">
            <w:pPr>
              <w:pStyle w:val="a4"/>
              <w:ind w:firstLine="0"/>
            </w:pPr>
            <w:r w:rsidRPr="00095C33">
              <w:t>4644</w:t>
            </w:r>
          </w:p>
        </w:tc>
        <w:tc>
          <w:tcPr>
            <w:tcW w:w="1190"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5284</w:t>
            </w:r>
          </w:p>
        </w:tc>
        <w:tc>
          <w:tcPr>
            <w:tcW w:w="1195"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6004</w:t>
            </w:r>
          </w:p>
        </w:tc>
        <w:tc>
          <w:tcPr>
            <w:tcW w:w="1195"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6966</w:t>
            </w:r>
          </w:p>
        </w:tc>
        <w:tc>
          <w:tcPr>
            <w:tcW w:w="1190"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7524</w:t>
            </w:r>
          </w:p>
        </w:tc>
        <w:tc>
          <w:tcPr>
            <w:tcW w:w="1190"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8005</w:t>
            </w:r>
          </w:p>
        </w:tc>
        <w:tc>
          <w:tcPr>
            <w:tcW w:w="1190"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8245</w:t>
            </w:r>
          </w:p>
        </w:tc>
        <w:tc>
          <w:tcPr>
            <w:tcW w:w="1195" w:type="dxa"/>
            <w:tcBorders>
              <w:top w:val="single" w:sz="4" w:space="0" w:color="auto"/>
              <w:left w:val="single" w:sz="4" w:space="0" w:color="auto"/>
              <w:bottom w:val="single" w:sz="4" w:space="0" w:color="auto"/>
            </w:tcBorders>
          </w:tcPr>
          <w:p w:rsidR="00ED7A3F" w:rsidRPr="00095C33" w:rsidRDefault="00ED7A3F" w:rsidP="00961DD3">
            <w:pPr>
              <w:pStyle w:val="a4"/>
              <w:ind w:firstLine="0"/>
            </w:pPr>
            <w:r w:rsidRPr="00095C33">
              <w:t>8485</w:t>
            </w:r>
          </w:p>
        </w:tc>
      </w:tr>
    </w:tbl>
    <w:p w:rsidR="00ED7A3F" w:rsidRPr="00095C33" w:rsidRDefault="00ED7A3F" w:rsidP="00ED7A3F">
      <w:pPr>
        <w:pStyle w:val="a4"/>
      </w:pPr>
    </w:p>
    <w:p w:rsidR="00ED7A3F" w:rsidRPr="00095C33" w:rsidRDefault="00ED7A3F" w:rsidP="00ED7A3F">
      <w:pPr>
        <w:pStyle w:val="a4"/>
      </w:pPr>
      <w:r w:rsidRPr="00095C33">
        <w:t>3.2. Оклады рабочих, выполняющих работы по общим профессиям, устанавливаются на основе базовых окладов по квалификационным разрядам работ в соответствии с Единым тарифно-квалификационным справочником работ и профессий рабочих:</w:t>
      </w:r>
    </w:p>
    <w:p w:rsidR="00ED7A3F" w:rsidRPr="00095C33" w:rsidRDefault="00ED7A3F" w:rsidP="00ED7A3F">
      <w:pPr>
        <w:pStyle w:val="a4"/>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5"/>
        <w:gridCol w:w="1659"/>
      </w:tblGrid>
      <w:tr w:rsidR="00ED7A3F" w:rsidRPr="00095C33" w:rsidTr="00961DD3">
        <w:tc>
          <w:tcPr>
            <w:tcW w:w="7905" w:type="dxa"/>
            <w:shd w:val="clear" w:color="auto" w:fill="auto"/>
          </w:tcPr>
          <w:p w:rsidR="00ED7A3F" w:rsidRPr="00095C33" w:rsidRDefault="00ED7A3F" w:rsidP="00961DD3">
            <w:pPr>
              <w:pStyle w:val="a4"/>
              <w:ind w:firstLine="0"/>
              <w:jc w:val="center"/>
            </w:pPr>
            <w:r w:rsidRPr="00095C33">
              <w:t>Квалификационный разряд работ</w:t>
            </w:r>
          </w:p>
        </w:tc>
        <w:tc>
          <w:tcPr>
            <w:tcW w:w="1659" w:type="dxa"/>
            <w:shd w:val="clear" w:color="auto" w:fill="auto"/>
          </w:tcPr>
          <w:p w:rsidR="00ED7A3F" w:rsidRPr="00095C33" w:rsidRDefault="00ED7A3F" w:rsidP="00961DD3">
            <w:pPr>
              <w:pStyle w:val="a4"/>
              <w:ind w:firstLine="0"/>
              <w:jc w:val="center"/>
            </w:pPr>
            <w:r w:rsidRPr="00095C33">
              <w:t>Базовый оклад, руб.</w:t>
            </w:r>
          </w:p>
        </w:tc>
      </w:tr>
      <w:tr w:rsidR="00ED7A3F" w:rsidRPr="00095C33" w:rsidTr="00961DD3">
        <w:tc>
          <w:tcPr>
            <w:tcW w:w="7905" w:type="dxa"/>
            <w:shd w:val="clear" w:color="auto" w:fill="auto"/>
          </w:tcPr>
          <w:p w:rsidR="00ED7A3F" w:rsidRPr="00095C33" w:rsidRDefault="00ED7A3F" w:rsidP="00961DD3">
            <w:pPr>
              <w:pStyle w:val="a4"/>
              <w:ind w:firstLine="0"/>
              <w:jc w:val="center"/>
            </w:pPr>
            <w:r w:rsidRPr="00095C33">
              <w:t>1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ED7A3F" w:rsidRPr="00095C33" w:rsidRDefault="00ED7A3F" w:rsidP="00961DD3">
            <w:pPr>
              <w:pStyle w:val="a4"/>
              <w:ind w:firstLine="0"/>
              <w:jc w:val="center"/>
            </w:pPr>
            <w:r w:rsidRPr="00095C33">
              <w:t>4644</w:t>
            </w:r>
          </w:p>
        </w:tc>
      </w:tr>
      <w:tr w:rsidR="00ED7A3F" w:rsidRPr="00095C33" w:rsidTr="00961DD3">
        <w:tc>
          <w:tcPr>
            <w:tcW w:w="7905" w:type="dxa"/>
            <w:shd w:val="clear" w:color="auto" w:fill="auto"/>
          </w:tcPr>
          <w:p w:rsidR="00ED7A3F" w:rsidRPr="00095C33" w:rsidRDefault="00ED7A3F" w:rsidP="00961DD3">
            <w:pPr>
              <w:pStyle w:val="a4"/>
              <w:ind w:firstLine="0"/>
              <w:jc w:val="center"/>
            </w:pPr>
            <w:r w:rsidRPr="00095C33">
              <w:t>2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ED7A3F" w:rsidRPr="00095C33" w:rsidRDefault="00ED7A3F" w:rsidP="00961DD3">
            <w:pPr>
              <w:pStyle w:val="a4"/>
              <w:ind w:firstLine="0"/>
              <w:jc w:val="center"/>
            </w:pPr>
            <w:r w:rsidRPr="00095C33">
              <w:t>5284</w:t>
            </w:r>
          </w:p>
        </w:tc>
      </w:tr>
      <w:tr w:rsidR="00ED7A3F" w:rsidRPr="00095C33" w:rsidTr="00961DD3">
        <w:tc>
          <w:tcPr>
            <w:tcW w:w="7905" w:type="dxa"/>
            <w:shd w:val="clear" w:color="auto" w:fill="auto"/>
          </w:tcPr>
          <w:p w:rsidR="00ED7A3F" w:rsidRPr="00095C33" w:rsidRDefault="00ED7A3F" w:rsidP="00961DD3">
            <w:pPr>
              <w:pStyle w:val="a4"/>
              <w:ind w:firstLine="0"/>
              <w:jc w:val="center"/>
            </w:pPr>
            <w:r w:rsidRPr="00095C33">
              <w:t>3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ED7A3F" w:rsidRPr="00095C33" w:rsidRDefault="00ED7A3F" w:rsidP="00961DD3">
            <w:pPr>
              <w:pStyle w:val="a4"/>
              <w:ind w:firstLine="0"/>
              <w:jc w:val="center"/>
            </w:pPr>
            <w:r w:rsidRPr="00095C33">
              <w:t>6004</w:t>
            </w:r>
          </w:p>
        </w:tc>
      </w:tr>
      <w:tr w:rsidR="00ED7A3F" w:rsidRPr="00095C33" w:rsidTr="00961DD3">
        <w:tc>
          <w:tcPr>
            <w:tcW w:w="7905" w:type="dxa"/>
            <w:shd w:val="clear" w:color="auto" w:fill="auto"/>
          </w:tcPr>
          <w:p w:rsidR="00ED7A3F" w:rsidRPr="00095C33" w:rsidRDefault="00ED7A3F" w:rsidP="00961DD3">
            <w:pPr>
              <w:pStyle w:val="a4"/>
              <w:ind w:firstLine="0"/>
              <w:jc w:val="center"/>
            </w:pPr>
            <w:r w:rsidRPr="00095C33">
              <w:lastRenderedPageBreak/>
              <w:t>4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ED7A3F" w:rsidRPr="00095C33" w:rsidRDefault="00ED7A3F" w:rsidP="00961DD3">
            <w:pPr>
              <w:pStyle w:val="a4"/>
              <w:ind w:firstLine="0"/>
              <w:jc w:val="center"/>
            </w:pPr>
            <w:r w:rsidRPr="00095C33">
              <w:t>6966</w:t>
            </w:r>
          </w:p>
        </w:tc>
      </w:tr>
      <w:tr w:rsidR="00ED7A3F" w:rsidRPr="00095C33" w:rsidTr="00961DD3">
        <w:tc>
          <w:tcPr>
            <w:tcW w:w="7905" w:type="dxa"/>
            <w:shd w:val="clear" w:color="auto" w:fill="auto"/>
          </w:tcPr>
          <w:p w:rsidR="00ED7A3F" w:rsidRPr="00095C33" w:rsidRDefault="00ED7A3F" w:rsidP="00961DD3">
            <w:pPr>
              <w:pStyle w:val="a4"/>
              <w:ind w:firstLine="0"/>
              <w:jc w:val="center"/>
            </w:pPr>
            <w:r w:rsidRPr="00095C33">
              <w:t>5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ED7A3F" w:rsidRPr="00095C33" w:rsidRDefault="00ED7A3F" w:rsidP="00961DD3">
            <w:pPr>
              <w:pStyle w:val="a4"/>
              <w:ind w:firstLine="0"/>
              <w:jc w:val="center"/>
            </w:pPr>
            <w:r w:rsidRPr="00095C33">
              <w:t>7524</w:t>
            </w:r>
          </w:p>
        </w:tc>
      </w:tr>
      <w:tr w:rsidR="00ED7A3F" w:rsidRPr="00095C33" w:rsidTr="00961DD3">
        <w:tc>
          <w:tcPr>
            <w:tcW w:w="7905" w:type="dxa"/>
            <w:shd w:val="clear" w:color="auto" w:fill="auto"/>
          </w:tcPr>
          <w:p w:rsidR="00ED7A3F" w:rsidRPr="00095C33" w:rsidRDefault="00ED7A3F" w:rsidP="00961DD3">
            <w:pPr>
              <w:pStyle w:val="a4"/>
              <w:ind w:firstLine="0"/>
              <w:jc w:val="center"/>
            </w:pPr>
            <w:r w:rsidRPr="00095C33">
              <w:t>6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ED7A3F" w:rsidRPr="00095C33" w:rsidRDefault="00ED7A3F" w:rsidP="00961DD3">
            <w:pPr>
              <w:pStyle w:val="a4"/>
              <w:ind w:firstLine="0"/>
              <w:jc w:val="center"/>
            </w:pPr>
            <w:r w:rsidRPr="00095C33">
              <w:t>8005</w:t>
            </w:r>
          </w:p>
        </w:tc>
      </w:tr>
      <w:tr w:rsidR="00ED7A3F" w:rsidRPr="00095C33" w:rsidTr="00961DD3">
        <w:tc>
          <w:tcPr>
            <w:tcW w:w="7905" w:type="dxa"/>
            <w:shd w:val="clear" w:color="auto" w:fill="auto"/>
          </w:tcPr>
          <w:p w:rsidR="00ED7A3F" w:rsidRPr="00095C33" w:rsidRDefault="00ED7A3F" w:rsidP="00961DD3">
            <w:pPr>
              <w:pStyle w:val="a4"/>
              <w:ind w:firstLine="0"/>
              <w:jc w:val="center"/>
            </w:pPr>
            <w:r w:rsidRPr="00095C33">
              <w:t>7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ED7A3F" w:rsidRPr="00095C33" w:rsidRDefault="00ED7A3F" w:rsidP="00961DD3">
            <w:pPr>
              <w:pStyle w:val="a4"/>
              <w:ind w:firstLine="0"/>
              <w:jc w:val="center"/>
            </w:pPr>
            <w:r w:rsidRPr="00095C33">
              <w:t>8245</w:t>
            </w:r>
          </w:p>
        </w:tc>
      </w:tr>
      <w:tr w:rsidR="00ED7A3F" w:rsidRPr="00095C33" w:rsidTr="00961DD3">
        <w:tc>
          <w:tcPr>
            <w:tcW w:w="7905" w:type="dxa"/>
            <w:shd w:val="clear" w:color="auto" w:fill="auto"/>
          </w:tcPr>
          <w:p w:rsidR="00ED7A3F" w:rsidRPr="00095C33" w:rsidRDefault="00ED7A3F" w:rsidP="00961DD3">
            <w:pPr>
              <w:pStyle w:val="a4"/>
              <w:ind w:firstLine="0"/>
              <w:jc w:val="center"/>
            </w:pPr>
            <w:r w:rsidRPr="00095C33">
              <w:t>8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ED7A3F" w:rsidRPr="00095C33" w:rsidRDefault="00ED7A3F" w:rsidP="00961DD3">
            <w:pPr>
              <w:pStyle w:val="a4"/>
              <w:ind w:firstLine="0"/>
              <w:jc w:val="center"/>
            </w:pPr>
            <w:r w:rsidRPr="00095C33">
              <w:t>8485</w:t>
            </w:r>
          </w:p>
        </w:tc>
      </w:tr>
    </w:tbl>
    <w:p w:rsidR="00ED7A3F" w:rsidRPr="00095C33" w:rsidRDefault="00ED7A3F" w:rsidP="00ED7A3F">
      <w:pPr>
        <w:pStyle w:val="a4"/>
      </w:pPr>
    </w:p>
    <w:p w:rsidR="00ED7A3F" w:rsidRPr="00095C33" w:rsidRDefault="00ED7A3F" w:rsidP="00ED7A3F">
      <w:pPr>
        <w:pStyle w:val="a4"/>
      </w:pPr>
      <w:r w:rsidRPr="00095C33">
        <w:t>Рабочим, выполняющим работы по профессии с производным наименованием «старший», оклад устанавливается на 10 процентов выше базового оклада, соответствующего квалификационному разряду работ.</w:t>
      </w:r>
    </w:p>
    <w:p w:rsidR="00ED7A3F" w:rsidRPr="00095C33" w:rsidRDefault="00ED7A3F" w:rsidP="00ED7A3F">
      <w:pPr>
        <w:pStyle w:val="a4"/>
      </w:pPr>
      <w:r w:rsidRPr="00095C33">
        <w:t xml:space="preserve"> В учреждении могут утверждаться перечни высококвалифицированных рабочих, занятых на важных и ответственных работах. Высококвалифицированным рабочим базовый оклад устанавливается по 8 квалификационному разряду работ.</w:t>
      </w:r>
    </w:p>
    <w:p w:rsidR="00ED7A3F" w:rsidRPr="00095C33" w:rsidRDefault="00ED7A3F" w:rsidP="00ED7A3F">
      <w:pPr>
        <w:pStyle w:val="a4"/>
      </w:pPr>
      <w:proofErr w:type="gramStart"/>
      <w:r w:rsidRPr="00095C33">
        <w:t>Также могут применяться перечни высококвалифицированных рабочих, занятых на важных и ответственных работах, утвержденные в учреждении, относящихся к другим видам экономической деятельности.</w:t>
      </w:r>
      <w:proofErr w:type="gramEnd"/>
    </w:p>
    <w:p w:rsidR="00ED7A3F" w:rsidRPr="00095C33" w:rsidRDefault="00ED7A3F" w:rsidP="00ED7A3F">
      <w:pPr>
        <w:pStyle w:val="a4"/>
      </w:pPr>
      <w:bookmarkStart w:id="21" w:name="sub_402"/>
      <w:r w:rsidRPr="00095C33">
        <w:t>3.3. Положением об оплате и стимулировании труда работников учреждения может быть предусмотрено установление к окладам рабочих повышающих коэффициентов следующих видов:</w:t>
      </w:r>
    </w:p>
    <w:bookmarkEnd w:id="21"/>
    <w:p w:rsidR="00ED7A3F" w:rsidRPr="00095C33" w:rsidRDefault="00ED7A3F" w:rsidP="00ED7A3F">
      <w:pPr>
        <w:pStyle w:val="a4"/>
      </w:pPr>
      <w:r w:rsidRPr="00095C33">
        <w:t>персонального повышающего коэффициента к окладу;</w:t>
      </w:r>
    </w:p>
    <w:p w:rsidR="00ED7A3F" w:rsidRPr="00095C33" w:rsidRDefault="00ED7A3F" w:rsidP="00ED7A3F">
      <w:pPr>
        <w:pStyle w:val="a4"/>
      </w:pPr>
      <w:r w:rsidRPr="00095C33">
        <w:t>повышающего коэффициента к окладу за выполнение важных (особо важных) и ответственных (особо ответственных) работ.</w:t>
      </w:r>
    </w:p>
    <w:p w:rsidR="00ED7A3F" w:rsidRPr="00095C33" w:rsidRDefault="00ED7A3F" w:rsidP="00ED7A3F">
      <w:pPr>
        <w:pStyle w:val="a4"/>
      </w:pPr>
      <w:r w:rsidRPr="00095C33">
        <w:t>Решение о введении соответствующих норм принимается руководителем учреждения с учетом обеспечения указанных выплат финансовыми средствами.</w:t>
      </w:r>
    </w:p>
    <w:p w:rsidR="00ED7A3F" w:rsidRPr="00095C33" w:rsidRDefault="00ED7A3F" w:rsidP="00ED7A3F">
      <w:pPr>
        <w:pStyle w:val="a4"/>
      </w:pPr>
      <w:r w:rsidRPr="00095C33">
        <w:t>Размер выплат по повышающему коэффициенту к окладу определяется путем умножения размера оклада работника на повышающий коэффициент.</w:t>
      </w:r>
    </w:p>
    <w:p w:rsidR="00ED7A3F" w:rsidRPr="00095C33" w:rsidRDefault="00ED7A3F" w:rsidP="00ED7A3F">
      <w:pPr>
        <w:pStyle w:val="a4"/>
      </w:pPr>
      <w:r w:rsidRPr="00095C33">
        <w:t>Повышающие коэффициенты к окладам рабочих устанавливаются на определенный период времени в течение соответствующего календарного года.</w:t>
      </w:r>
    </w:p>
    <w:p w:rsidR="00ED7A3F" w:rsidRPr="00095C33" w:rsidRDefault="00ED7A3F" w:rsidP="00ED7A3F">
      <w:pPr>
        <w:pStyle w:val="a4"/>
      </w:pPr>
      <w:r w:rsidRPr="00095C33">
        <w:t xml:space="preserve">Размеры и условия применения повышающих коэффициентов к окладам рабочих приведены в </w:t>
      </w:r>
      <w:hyperlink w:anchor="sub_403" w:history="1">
        <w:r w:rsidRPr="00095C33">
          <w:rPr>
            <w:rStyle w:val="a3"/>
          </w:rPr>
          <w:t>пунктах 3.3 - 3.4</w:t>
        </w:r>
      </w:hyperlink>
      <w:r w:rsidRPr="00095C33">
        <w:t xml:space="preserve"> настоящего раздела.</w:t>
      </w:r>
    </w:p>
    <w:p w:rsidR="00ED7A3F" w:rsidRPr="00095C33" w:rsidRDefault="00ED7A3F" w:rsidP="00ED7A3F">
      <w:pPr>
        <w:pStyle w:val="a4"/>
      </w:pPr>
      <w:bookmarkStart w:id="22" w:name="sub_403"/>
      <w:r w:rsidRPr="00095C33">
        <w:t>3.4. Персональный повышающий коэффициент к окладу может быть установлен рабочему с учетом уровня его профессиональной подготовленности, степени самостоятельности и ответственности при выполнении поставленных задач и других факторов.</w:t>
      </w:r>
    </w:p>
    <w:bookmarkEnd w:id="22"/>
    <w:p w:rsidR="00ED7A3F" w:rsidRPr="00095C33" w:rsidRDefault="00ED7A3F" w:rsidP="00ED7A3F">
      <w:pPr>
        <w:pStyle w:val="a4"/>
      </w:pPr>
      <w:r w:rsidRPr="00095C33">
        <w:t>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w:t>
      </w:r>
    </w:p>
    <w:p w:rsidR="00ED7A3F" w:rsidRPr="00095C33" w:rsidRDefault="00ED7A3F" w:rsidP="00ED7A3F">
      <w:pPr>
        <w:pStyle w:val="a4"/>
      </w:pPr>
      <w:r w:rsidRPr="00095C33">
        <w:t>Размер повышающего коэффициента - в пределах 3,0.</w:t>
      </w:r>
    </w:p>
    <w:p w:rsidR="00ED7A3F" w:rsidRPr="00095C33" w:rsidRDefault="00ED7A3F" w:rsidP="00ED7A3F">
      <w:pPr>
        <w:pStyle w:val="a4"/>
      </w:pPr>
      <w:r w:rsidRPr="00095C33">
        <w:t>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ED7A3F" w:rsidRPr="00095C33" w:rsidRDefault="00ED7A3F" w:rsidP="00ED7A3F">
      <w:pPr>
        <w:pStyle w:val="a4"/>
      </w:pPr>
      <w:bookmarkStart w:id="23" w:name="sub_404"/>
      <w:r w:rsidRPr="00095C33">
        <w:t xml:space="preserve">3.5. Повышающий коэффициент к окладу за выполнение важных (особо важных) и ответственных (особо ответственных) работ устанавливается по решению руководителя учреждения рабочим, тарифицированным не ниже 6 разряда, предусмотренного </w:t>
      </w:r>
      <w:hyperlink r:id="rId7" w:history="1">
        <w:r w:rsidRPr="00095C33">
          <w:rPr>
            <w:rStyle w:val="a3"/>
          </w:rPr>
          <w:t>Единым тарифно-квалификационным справочником работ и профессий рабочих</w:t>
        </w:r>
      </w:hyperlink>
      <w:r w:rsidRPr="00095C33">
        <w:t>, привлекаемым для выполнения важных (особо важных) и ответственных (особо ответственных) работ.</w:t>
      </w:r>
    </w:p>
    <w:bookmarkEnd w:id="23"/>
    <w:p w:rsidR="00ED7A3F" w:rsidRPr="00095C33" w:rsidRDefault="00ED7A3F" w:rsidP="00ED7A3F">
      <w:pPr>
        <w:pStyle w:val="a4"/>
      </w:pPr>
      <w:r w:rsidRPr="00095C33">
        <w:lastRenderedPageBreak/>
        <w:t>Размер повышающего коэффициента - в пределах 0,3.</w:t>
      </w:r>
    </w:p>
    <w:p w:rsidR="00ED7A3F" w:rsidRPr="00095C33" w:rsidRDefault="00ED7A3F" w:rsidP="00ED7A3F">
      <w:pPr>
        <w:pStyle w:val="a4"/>
      </w:pPr>
      <w:proofErr w:type="gramStart"/>
      <w:r w:rsidRPr="00095C33">
        <w:t>При введении с 19 декабря 2008 года нового положения об оплате труда работников учреждений повышающий коэффициент к окладу за выполнение важных (особо важных) и ответственных (особо ответственных) работ устанавливается всем рабочим учреждения, тарифицированным по 9 разряду и выше тарифной сетки по оплате труда работников государственных учреждений Краснодарского края без ограничения срока действия.</w:t>
      </w:r>
      <w:proofErr w:type="gramEnd"/>
    </w:p>
    <w:p w:rsidR="00ED7A3F" w:rsidRPr="00095C33" w:rsidRDefault="00ED7A3F" w:rsidP="00ED7A3F">
      <w:pPr>
        <w:pStyle w:val="a4"/>
      </w:pPr>
      <w:r w:rsidRPr="00095C33">
        <w:t>Применение данного повышающего коэффициента к окладу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ED7A3F" w:rsidRPr="00095C33" w:rsidRDefault="00ED7A3F" w:rsidP="00ED7A3F">
      <w:pPr>
        <w:pStyle w:val="a4"/>
      </w:pPr>
      <w:bookmarkStart w:id="24" w:name="sub_405"/>
      <w:r w:rsidRPr="00095C33">
        <w:t>3.6. Положением об оплате труда работников учреждения может быть предусмотрено установление работникам рабочих профессий стимулирующих надбавок к окладу:</w:t>
      </w:r>
    </w:p>
    <w:bookmarkEnd w:id="24"/>
    <w:p w:rsidR="00ED7A3F" w:rsidRPr="00095C33" w:rsidRDefault="00ED7A3F" w:rsidP="00ED7A3F">
      <w:pPr>
        <w:pStyle w:val="a4"/>
      </w:pPr>
      <w:r w:rsidRPr="00095C33">
        <w:t>за профессиональное мастерство;</w:t>
      </w:r>
    </w:p>
    <w:p w:rsidR="00ED7A3F" w:rsidRPr="00095C33" w:rsidRDefault="00ED7A3F" w:rsidP="00ED7A3F">
      <w:pPr>
        <w:pStyle w:val="a4"/>
      </w:pPr>
      <w:r w:rsidRPr="00095C33">
        <w:t>за выслугу лет.</w:t>
      </w:r>
    </w:p>
    <w:p w:rsidR="00ED7A3F" w:rsidRPr="00095C33" w:rsidRDefault="00ED7A3F" w:rsidP="00ED7A3F">
      <w:pPr>
        <w:pStyle w:val="a4"/>
      </w:pPr>
      <w:r w:rsidRPr="00095C33">
        <w:t>Установление стимулирующей надбавки осуществляется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ED7A3F" w:rsidRPr="00095C33" w:rsidRDefault="00ED7A3F" w:rsidP="00ED7A3F">
      <w:pPr>
        <w:ind w:firstLine="540"/>
        <w:rPr>
          <w:rFonts w:ascii="Arial" w:hAnsi="Arial" w:cs="Arial"/>
        </w:rPr>
      </w:pPr>
      <w:r w:rsidRPr="00095C33">
        <w:rPr>
          <w:rFonts w:ascii="Arial" w:hAnsi="Arial" w:cs="Arial"/>
        </w:rPr>
        <w:t>В целях стимулирования к качественному результату труда могут устанавливаться другие виды выплат стимулирующего характера, установленные высшим исполнительным органом государственной власти Краснодарского края.</w:t>
      </w:r>
    </w:p>
    <w:p w:rsidR="00ED7A3F" w:rsidRPr="00095C33" w:rsidRDefault="00ED7A3F" w:rsidP="00ED7A3F">
      <w:pPr>
        <w:ind w:firstLine="540"/>
        <w:rPr>
          <w:rFonts w:ascii="Arial" w:hAnsi="Arial" w:cs="Arial"/>
        </w:rPr>
      </w:pPr>
      <w:r w:rsidRPr="00095C33">
        <w:rPr>
          <w:rFonts w:ascii="Arial" w:hAnsi="Arial" w:cs="Arial"/>
        </w:rPr>
        <w:t>В целях стимулирования к качественному результату труда отдельным категориям работников предоставляются другие виды выплат стимулирующего характера, в случае, если они установлены нормативными правовыми актами муниципального образования Белореченский район.</w:t>
      </w:r>
    </w:p>
    <w:p w:rsidR="00ED7A3F" w:rsidRPr="00095C33" w:rsidRDefault="00ED7A3F" w:rsidP="00ED7A3F">
      <w:pPr>
        <w:pStyle w:val="a4"/>
      </w:pPr>
      <w:r w:rsidRPr="00095C33">
        <w:t xml:space="preserve">Размеры и условия установления стимулирующих надбавок к окладам работников рабочих профессий приведены в </w:t>
      </w:r>
      <w:hyperlink w:anchor="sub_406" w:history="1">
        <w:r w:rsidRPr="00095C33">
          <w:rPr>
            <w:rStyle w:val="a3"/>
          </w:rPr>
          <w:t>пунктах 3.6 - 3.7</w:t>
        </w:r>
      </w:hyperlink>
      <w:r w:rsidRPr="00095C33">
        <w:t xml:space="preserve"> настоящего раздела.</w:t>
      </w:r>
    </w:p>
    <w:p w:rsidR="00ED7A3F" w:rsidRPr="00095C33" w:rsidRDefault="00ED7A3F" w:rsidP="00ED7A3F">
      <w:pPr>
        <w:pStyle w:val="a4"/>
      </w:pPr>
      <w:bookmarkStart w:id="25" w:name="sub_406"/>
      <w:r w:rsidRPr="00095C33">
        <w:t>3.7. Надбавка за профессиональное мастерство может устанавливаться как в абсолютном значении, так и в процентном отношении к окладу. Надбавка устанавливается на срок не более 1 года, по истечении которого может быть сохранена или отменена.</w:t>
      </w:r>
    </w:p>
    <w:bookmarkEnd w:id="25"/>
    <w:p w:rsidR="00ED7A3F" w:rsidRPr="00095C33" w:rsidRDefault="00ED7A3F" w:rsidP="00ED7A3F">
      <w:pPr>
        <w:pStyle w:val="a4"/>
      </w:pPr>
      <w:r w:rsidRPr="00095C33">
        <w:t>Максимальным размером указанная надбавка не ограничена.</w:t>
      </w:r>
    </w:p>
    <w:p w:rsidR="00ED7A3F" w:rsidRPr="00095C33" w:rsidRDefault="00ED7A3F" w:rsidP="00ED7A3F">
      <w:pPr>
        <w:pStyle w:val="a4"/>
      </w:pPr>
      <w:bookmarkStart w:id="26" w:name="sub_407"/>
      <w:r w:rsidRPr="00095C33">
        <w:t>3.8. Надбавка за выслугу лет устанавливается в процентах от оклада в зависимости от общего количества лет, проработанных по профессии, в следующих размерах:</w:t>
      </w:r>
    </w:p>
    <w:bookmarkEnd w:id="26"/>
    <w:p w:rsidR="00ED7A3F" w:rsidRPr="00095C33" w:rsidRDefault="00ED7A3F" w:rsidP="00ED7A3F">
      <w:pPr>
        <w:pStyle w:val="a4"/>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9"/>
        <w:gridCol w:w="3979"/>
        <w:gridCol w:w="4718"/>
      </w:tblGrid>
      <w:tr w:rsidR="00ED7A3F" w:rsidRPr="00095C33" w:rsidTr="00961DD3">
        <w:tblPrEx>
          <w:tblCellMar>
            <w:top w:w="0" w:type="dxa"/>
            <w:bottom w:w="0" w:type="dxa"/>
          </w:tblCellMar>
        </w:tblPrEx>
        <w:tc>
          <w:tcPr>
            <w:tcW w:w="869" w:type="dxa"/>
            <w:tcBorders>
              <w:top w:val="single" w:sz="4" w:space="0" w:color="auto"/>
              <w:bottom w:val="single" w:sz="4" w:space="0" w:color="auto"/>
              <w:right w:val="single" w:sz="4" w:space="0" w:color="auto"/>
            </w:tcBorders>
          </w:tcPr>
          <w:p w:rsidR="00ED7A3F" w:rsidRPr="00095C33" w:rsidRDefault="00ED7A3F" w:rsidP="00961DD3">
            <w:pPr>
              <w:pStyle w:val="a4"/>
              <w:ind w:firstLine="0"/>
            </w:pPr>
            <w:r w:rsidRPr="00095C33">
              <w:t>№</w:t>
            </w:r>
            <w:r w:rsidRPr="00095C33">
              <w:br/>
            </w:r>
            <w:proofErr w:type="spellStart"/>
            <w:proofErr w:type="gramStart"/>
            <w:r w:rsidRPr="00095C33">
              <w:t>п</w:t>
            </w:r>
            <w:proofErr w:type="spellEnd"/>
            <w:proofErr w:type="gramEnd"/>
            <w:r w:rsidRPr="00095C33">
              <w:t>/</w:t>
            </w:r>
            <w:proofErr w:type="spellStart"/>
            <w:r w:rsidRPr="00095C33">
              <w:t>п</w:t>
            </w:r>
            <w:proofErr w:type="spellEnd"/>
          </w:p>
        </w:tc>
        <w:tc>
          <w:tcPr>
            <w:tcW w:w="3979"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Количество проработанных лет</w:t>
            </w:r>
          </w:p>
        </w:tc>
        <w:tc>
          <w:tcPr>
            <w:tcW w:w="4718" w:type="dxa"/>
            <w:tcBorders>
              <w:top w:val="single" w:sz="4" w:space="0" w:color="auto"/>
              <w:left w:val="single" w:sz="4" w:space="0" w:color="auto"/>
              <w:bottom w:val="single" w:sz="4" w:space="0" w:color="auto"/>
            </w:tcBorders>
          </w:tcPr>
          <w:p w:rsidR="00ED7A3F" w:rsidRPr="00095C33" w:rsidRDefault="00ED7A3F" w:rsidP="00961DD3">
            <w:pPr>
              <w:pStyle w:val="a4"/>
              <w:ind w:firstLine="6"/>
            </w:pPr>
            <w:r w:rsidRPr="00095C33">
              <w:t>Размер надбавки в процентах от оклада</w:t>
            </w:r>
          </w:p>
        </w:tc>
      </w:tr>
      <w:tr w:rsidR="00ED7A3F" w:rsidRPr="00095C33" w:rsidTr="00961DD3">
        <w:tblPrEx>
          <w:tblCellMar>
            <w:top w:w="0" w:type="dxa"/>
            <w:bottom w:w="0" w:type="dxa"/>
          </w:tblCellMar>
        </w:tblPrEx>
        <w:tc>
          <w:tcPr>
            <w:tcW w:w="869" w:type="dxa"/>
            <w:tcBorders>
              <w:top w:val="single" w:sz="4" w:space="0" w:color="auto"/>
              <w:bottom w:val="single" w:sz="4" w:space="0" w:color="auto"/>
              <w:right w:val="single" w:sz="4" w:space="0" w:color="auto"/>
            </w:tcBorders>
          </w:tcPr>
          <w:p w:rsidR="00ED7A3F" w:rsidRPr="00095C33" w:rsidRDefault="00ED7A3F" w:rsidP="00961DD3">
            <w:pPr>
              <w:pStyle w:val="a4"/>
              <w:ind w:left="-675"/>
            </w:pPr>
            <w:r w:rsidRPr="00095C33">
              <w:t>1</w:t>
            </w:r>
          </w:p>
        </w:tc>
        <w:tc>
          <w:tcPr>
            <w:tcW w:w="3979"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От 1 года до 3 лет</w:t>
            </w:r>
          </w:p>
        </w:tc>
        <w:tc>
          <w:tcPr>
            <w:tcW w:w="4718" w:type="dxa"/>
            <w:tcBorders>
              <w:top w:val="single" w:sz="4" w:space="0" w:color="auto"/>
              <w:left w:val="single" w:sz="4" w:space="0" w:color="auto"/>
              <w:bottom w:val="single" w:sz="4" w:space="0" w:color="auto"/>
            </w:tcBorders>
          </w:tcPr>
          <w:p w:rsidR="00ED7A3F" w:rsidRPr="00095C33" w:rsidRDefault="00ED7A3F" w:rsidP="00961DD3">
            <w:pPr>
              <w:pStyle w:val="a4"/>
              <w:jc w:val="center"/>
            </w:pPr>
            <w:r w:rsidRPr="00095C33">
              <w:t>5</w:t>
            </w:r>
          </w:p>
        </w:tc>
      </w:tr>
      <w:tr w:rsidR="00ED7A3F" w:rsidRPr="00095C33" w:rsidTr="00961DD3">
        <w:tblPrEx>
          <w:tblCellMar>
            <w:top w:w="0" w:type="dxa"/>
            <w:bottom w:w="0" w:type="dxa"/>
          </w:tblCellMar>
        </w:tblPrEx>
        <w:tc>
          <w:tcPr>
            <w:tcW w:w="869" w:type="dxa"/>
            <w:tcBorders>
              <w:top w:val="single" w:sz="4" w:space="0" w:color="auto"/>
              <w:bottom w:val="single" w:sz="4" w:space="0" w:color="auto"/>
              <w:right w:val="single" w:sz="4" w:space="0" w:color="auto"/>
            </w:tcBorders>
          </w:tcPr>
          <w:p w:rsidR="00ED7A3F" w:rsidRPr="00095C33" w:rsidRDefault="00ED7A3F" w:rsidP="00961DD3">
            <w:pPr>
              <w:pStyle w:val="a4"/>
              <w:ind w:left="-675"/>
            </w:pPr>
            <w:r w:rsidRPr="00095C33">
              <w:t>2</w:t>
            </w:r>
          </w:p>
        </w:tc>
        <w:tc>
          <w:tcPr>
            <w:tcW w:w="3979"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От 3 до 5 лет</w:t>
            </w:r>
          </w:p>
        </w:tc>
        <w:tc>
          <w:tcPr>
            <w:tcW w:w="4718" w:type="dxa"/>
            <w:tcBorders>
              <w:top w:val="single" w:sz="4" w:space="0" w:color="auto"/>
              <w:left w:val="single" w:sz="4" w:space="0" w:color="auto"/>
              <w:bottom w:val="single" w:sz="4" w:space="0" w:color="auto"/>
            </w:tcBorders>
          </w:tcPr>
          <w:p w:rsidR="00ED7A3F" w:rsidRPr="00095C33" w:rsidRDefault="00ED7A3F" w:rsidP="00961DD3">
            <w:pPr>
              <w:pStyle w:val="a4"/>
              <w:jc w:val="center"/>
            </w:pPr>
            <w:r w:rsidRPr="00095C33">
              <w:t>10</w:t>
            </w:r>
          </w:p>
        </w:tc>
      </w:tr>
      <w:tr w:rsidR="00ED7A3F" w:rsidRPr="00095C33" w:rsidTr="00961DD3">
        <w:tblPrEx>
          <w:tblCellMar>
            <w:top w:w="0" w:type="dxa"/>
            <w:bottom w:w="0" w:type="dxa"/>
          </w:tblCellMar>
        </w:tblPrEx>
        <w:tc>
          <w:tcPr>
            <w:tcW w:w="869" w:type="dxa"/>
            <w:tcBorders>
              <w:top w:val="single" w:sz="4" w:space="0" w:color="auto"/>
              <w:bottom w:val="single" w:sz="4" w:space="0" w:color="auto"/>
              <w:right w:val="single" w:sz="4" w:space="0" w:color="auto"/>
            </w:tcBorders>
          </w:tcPr>
          <w:p w:rsidR="00ED7A3F" w:rsidRPr="00095C33" w:rsidRDefault="00ED7A3F" w:rsidP="00961DD3">
            <w:pPr>
              <w:pStyle w:val="a4"/>
              <w:ind w:left="-675"/>
            </w:pPr>
            <w:r w:rsidRPr="00095C33">
              <w:t>3</w:t>
            </w:r>
          </w:p>
        </w:tc>
        <w:tc>
          <w:tcPr>
            <w:tcW w:w="3979" w:type="dxa"/>
            <w:tcBorders>
              <w:top w:val="single" w:sz="4" w:space="0" w:color="auto"/>
              <w:left w:val="single" w:sz="4" w:space="0" w:color="auto"/>
              <w:bottom w:val="single" w:sz="4" w:space="0" w:color="auto"/>
              <w:right w:val="single" w:sz="4" w:space="0" w:color="auto"/>
            </w:tcBorders>
          </w:tcPr>
          <w:p w:rsidR="00ED7A3F" w:rsidRPr="00095C33" w:rsidRDefault="00ED7A3F" w:rsidP="00961DD3">
            <w:pPr>
              <w:pStyle w:val="a4"/>
              <w:ind w:firstLine="0"/>
            </w:pPr>
            <w:r w:rsidRPr="00095C33">
              <w:t>Свыше 5 лет</w:t>
            </w:r>
          </w:p>
        </w:tc>
        <w:tc>
          <w:tcPr>
            <w:tcW w:w="4718" w:type="dxa"/>
            <w:tcBorders>
              <w:top w:val="single" w:sz="4" w:space="0" w:color="auto"/>
              <w:left w:val="single" w:sz="4" w:space="0" w:color="auto"/>
              <w:bottom w:val="single" w:sz="4" w:space="0" w:color="auto"/>
            </w:tcBorders>
          </w:tcPr>
          <w:p w:rsidR="00ED7A3F" w:rsidRPr="00095C33" w:rsidRDefault="00ED7A3F" w:rsidP="00961DD3">
            <w:pPr>
              <w:pStyle w:val="a4"/>
              <w:jc w:val="center"/>
            </w:pPr>
            <w:r w:rsidRPr="00095C33">
              <w:t>15</w:t>
            </w:r>
          </w:p>
        </w:tc>
      </w:tr>
    </w:tbl>
    <w:p w:rsidR="00ED7A3F" w:rsidRPr="00095C33" w:rsidRDefault="00ED7A3F" w:rsidP="00ED7A3F">
      <w:pPr>
        <w:pStyle w:val="a4"/>
      </w:pPr>
    </w:p>
    <w:p w:rsidR="00ED7A3F" w:rsidRPr="00095C33" w:rsidRDefault="00ED7A3F" w:rsidP="00ED7A3F">
      <w:pPr>
        <w:pStyle w:val="a4"/>
      </w:pPr>
      <w:bookmarkStart w:id="27" w:name="sub_408"/>
      <w:r w:rsidRPr="00095C33">
        <w:t xml:space="preserve">3.9. С учетом условий труда работникам рабочих профессий устанавливаются выплаты компенсационного характера, предусмотренные </w:t>
      </w:r>
      <w:hyperlink w:anchor="sub_700" w:history="1">
        <w:r w:rsidRPr="00095C33">
          <w:rPr>
            <w:rStyle w:val="a3"/>
          </w:rPr>
          <w:t xml:space="preserve">разделом </w:t>
        </w:r>
      </w:hyperlink>
      <w:r w:rsidRPr="00095C33">
        <w:t>6 Положения.</w:t>
      </w:r>
    </w:p>
    <w:p w:rsidR="00ED7A3F" w:rsidRPr="00095C33" w:rsidRDefault="00ED7A3F" w:rsidP="00ED7A3F">
      <w:pPr>
        <w:pStyle w:val="a4"/>
      </w:pPr>
      <w:bookmarkStart w:id="28" w:name="sub_409"/>
      <w:bookmarkEnd w:id="27"/>
      <w:r w:rsidRPr="00095C33">
        <w:t xml:space="preserve">3.10. Работникам рабочих профессий устанавливаются премиальные выплаты, предусмотренные </w:t>
      </w:r>
      <w:hyperlink w:anchor="sub_800" w:history="1">
        <w:r w:rsidRPr="00095C33">
          <w:rPr>
            <w:rStyle w:val="a3"/>
          </w:rPr>
          <w:t xml:space="preserve">разделом </w:t>
        </w:r>
      </w:hyperlink>
      <w:r w:rsidRPr="00095C33">
        <w:t>7 Положения.</w:t>
      </w:r>
    </w:p>
    <w:bookmarkEnd w:id="28"/>
    <w:p w:rsidR="00ED7A3F" w:rsidRPr="00095C33" w:rsidRDefault="00ED7A3F" w:rsidP="00ED7A3F">
      <w:pPr>
        <w:pStyle w:val="a4"/>
      </w:pPr>
    </w:p>
    <w:p w:rsidR="00ED7A3F" w:rsidRPr="00095C33" w:rsidRDefault="00ED7A3F" w:rsidP="00ED7A3F">
      <w:pPr>
        <w:pStyle w:val="a4"/>
        <w:jc w:val="center"/>
        <w:outlineLvl w:val="0"/>
      </w:pPr>
      <w:bookmarkStart w:id="29" w:name="sub_500"/>
      <w:r w:rsidRPr="00095C33">
        <w:t>4. Условия оплаты труда руководителя учреждения</w:t>
      </w:r>
      <w:bookmarkEnd w:id="29"/>
    </w:p>
    <w:p w:rsidR="00ED7A3F" w:rsidRPr="00095C33" w:rsidRDefault="00ED7A3F" w:rsidP="00ED7A3F">
      <w:pPr>
        <w:pStyle w:val="a4"/>
      </w:pPr>
      <w:bookmarkStart w:id="30" w:name="sub_501"/>
      <w:r w:rsidRPr="00095C33">
        <w:lastRenderedPageBreak/>
        <w:t>4.1. Заработная плата руководителя учреждения, состоит из окладов и выплат стимулирующего и компенсационного характера. Должностной оклад руководителя учреждения определяется трудовым договором или дополнительным соглашением к нему, устанавливается в кратном отношении к средней заработной плате работников возглавляемого им учреждения и составляет до 5 размеров указанной средней заработной платы, исчисленной в соответствии с порядком, определенным нормативными правовыми актами Черниговского сельского поселения Белореченского района.</w:t>
      </w:r>
    </w:p>
    <w:bookmarkEnd w:id="30"/>
    <w:p w:rsidR="00ED7A3F" w:rsidRPr="00095C33" w:rsidRDefault="00ED7A3F" w:rsidP="00ED7A3F">
      <w:pPr>
        <w:pStyle w:val="a4"/>
      </w:pPr>
      <w:r w:rsidRPr="00095C33">
        <w:t>Кратность устанавливается администрацией Черниговского сельского поселения Белореченского района с учетом:</w:t>
      </w:r>
    </w:p>
    <w:p w:rsidR="00ED7A3F" w:rsidRPr="00095C33" w:rsidRDefault="00ED7A3F" w:rsidP="00ED7A3F">
      <w:pPr>
        <w:pStyle w:val="a4"/>
      </w:pPr>
      <w:r w:rsidRPr="00095C33">
        <w:t>социальной значимости учреждения или общественной значимости результатов его деятельности;</w:t>
      </w:r>
    </w:p>
    <w:p w:rsidR="00ED7A3F" w:rsidRPr="00095C33" w:rsidRDefault="00ED7A3F" w:rsidP="00ED7A3F">
      <w:pPr>
        <w:pStyle w:val="a4"/>
      </w:pPr>
      <w:r w:rsidRPr="00095C33">
        <w:t>объема и качества оказываемых муниципальным учреждением услуг (выполняемых работ);</w:t>
      </w:r>
    </w:p>
    <w:p w:rsidR="00ED7A3F" w:rsidRPr="00095C33" w:rsidRDefault="00ED7A3F" w:rsidP="00ED7A3F">
      <w:pPr>
        <w:pStyle w:val="a4"/>
      </w:pPr>
      <w:r w:rsidRPr="00095C33">
        <w:t>масштабов управления муниципальным имуществом, финансовыми и кадровыми ресурсами учреждения.</w:t>
      </w:r>
    </w:p>
    <w:p w:rsidR="00ED7A3F" w:rsidRPr="00095C33" w:rsidRDefault="00ED7A3F" w:rsidP="00ED7A3F">
      <w:pPr>
        <w:pStyle w:val="a4"/>
      </w:pPr>
      <w:r w:rsidRPr="00095C33">
        <w:t>Предельный уровень соотношения средней заработной платы руководителей учреждения (с учетом всех видов выплат из всех источников финансирования) и средней заработной платы работников учреждения (без руководителя, с учетом всех видов выплат из всех источников финансирования) устанавливается в кратности от 1 до 8.</w:t>
      </w:r>
    </w:p>
    <w:p w:rsidR="00ED7A3F" w:rsidRPr="00095C33" w:rsidRDefault="00ED7A3F" w:rsidP="00ED7A3F">
      <w:pPr>
        <w:pStyle w:val="a4"/>
      </w:pPr>
      <w:bookmarkStart w:id="31" w:name="sub_502"/>
      <w:r w:rsidRPr="00095C33">
        <w:t>4.2. Размеры выплат стимулирующего характера руководителю учреждения ежегодно устанавливаются администрацией Черниговского сельского поселения Белореченского района в дополнительном соглашении к трудовому договору руководителя учреждения - руководителем учреждения в дополнительных соглашениях к трудовым договорам работников.</w:t>
      </w:r>
    </w:p>
    <w:p w:rsidR="00ED7A3F" w:rsidRPr="00095C33" w:rsidRDefault="00ED7A3F" w:rsidP="00ED7A3F">
      <w:pPr>
        <w:pStyle w:val="a4"/>
      </w:pPr>
      <w:bookmarkStart w:id="32" w:name="sub_503"/>
      <w:bookmarkEnd w:id="31"/>
      <w:r w:rsidRPr="00095C33">
        <w:t>4.3. С учетом условий труда руководителю учреждения, устанавливаются выплаты компенсационного характера, предусмотренные пунктом 6 Положения.</w:t>
      </w:r>
    </w:p>
    <w:p w:rsidR="00ED7A3F" w:rsidRPr="00095C33" w:rsidRDefault="00ED7A3F" w:rsidP="00ED7A3F">
      <w:pPr>
        <w:pStyle w:val="a4"/>
      </w:pPr>
      <w:bookmarkStart w:id="33" w:name="sub_504"/>
      <w:bookmarkEnd w:id="32"/>
      <w:r w:rsidRPr="00095C33">
        <w:t>4.4. Премирование руководителя учреждения производится с учетом результатов деятельности учреждения (в соответствии с критериями оценки и показателями эффективности работы учреждения).</w:t>
      </w:r>
    </w:p>
    <w:bookmarkEnd w:id="33"/>
    <w:p w:rsidR="00ED7A3F" w:rsidRPr="00095C33" w:rsidRDefault="00ED7A3F" w:rsidP="00ED7A3F">
      <w:pPr>
        <w:pStyle w:val="a4"/>
      </w:pPr>
      <w:r w:rsidRPr="00095C33">
        <w:t>Размеры премирования руководителя учреждения, порядок и критерии премиальных выплат ежегодно устанавливаются администрацией Черниговского сельского поселения Белореченского района в дополнительном соглашении к трудовому договору руководителя учреждения.</w:t>
      </w:r>
    </w:p>
    <w:p w:rsidR="00ED7A3F" w:rsidRPr="00095C33" w:rsidRDefault="00ED7A3F" w:rsidP="00ED7A3F">
      <w:pPr>
        <w:pStyle w:val="a4"/>
        <w:ind w:right="417" w:firstLine="426"/>
      </w:pPr>
    </w:p>
    <w:p w:rsidR="00ED7A3F" w:rsidRPr="00095C33" w:rsidRDefault="00ED7A3F" w:rsidP="00ED7A3F">
      <w:pPr>
        <w:pStyle w:val="a4"/>
        <w:ind w:right="417" w:firstLine="426"/>
        <w:jc w:val="center"/>
        <w:outlineLvl w:val="0"/>
      </w:pPr>
      <w:bookmarkStart w:id="34" w:name="sub_600"/>
      <w:r w:rsidRPr="00095C33">
        <w:t>5. Индивидуальные условия оплаты труда отдельных работников</w:t>
      </w:r>
      <w:bookmarkEnd w:id="34"/>
    </w:p>
    <w:p w:rsidR="00ED7A3F" w:rsidRPr="00095C33" w:rsidRDefault="00ED7A3F" w:rsidP="00ED7A3F">
      <w:pPr>
        <w:pStyle w:val="a4"/>
      </w:pPr>
      <w:bookmarkStart w:id="35" w:name="sub_601"/>
      <w:r w:rsidRPr="00095C33">
        <w:t>5.1. По решению руководителя учреждения на срок до 1 года работникам, занимающим должности служащих из числа художественного и артистического персонала и имеющим большой опыт профессиональной работы, высокое профессиональное мастерство, яркую творческую индивидуальность, широкое признание зрителей и общественности, могут быть установлены индивидуальные условия оплаты труда.</w:t>
      </w:r>
    </w:p>
    <w:bookmarkEnd w:id="35"/>
    <w:p w:rsidR="00ED7A3F" w:rsidRPr="00095C33" w:rsidRDefault="00ED7A3F" w:rsidP="00ED7A3F">
      <w:pPr>
        <w:pStyle w:val="a4"/>
      </w:pPr>
      <w:r w:rsidRPr="00095C33">
        <w:t>Индивидуальные условия оплаты труда могут быть установлены работникам, принимаемым на работу на срок до 1 года для выполнения административных функций или проведения хозяйственных работ, если оплата по соответствующей должности не предусмотрена положением об оплате труда работников учреждения.</w:t>
      </w:r>
    </w:p>
    <w:p w:rsidR="00ED7A3F" w:rsidRPr="00095C33" w:rsidRDefault="00ED7A3F" w:rsidP="00ED7A3F">
      <w:pPr>
        <w:pStyle w:val="a4"/>
      </w:pPr>
      <w:bookmarkStart w:id="36" w:name="sub_602"/>
      <w:r w:rsidRPr="00095C33">
        <w:t>5.2. Индивидуальные условия оплаты труда (размер оклада, выплаты компенсационного и стимулирующего характера, а также условия их применения) определяются по соглашению сторон трудового договора.</w:t>
      </w:r>
    </w:p>
    <w:bookmarkEnd w:id="36"/>
    <w:p w:rsidR="00ED7A3F" w:rsidRPr="00095C33" w:rsidRDefault="00ED7A3F" w:rsidP="00ED7A3F">
      <w:pPr>
        <w:pStyle w:val="a4"/>
      </w:pPr>
    </w:p>
    <w:p w:rsidR="00ED7A3F" w:rsidRPr="00095C33" w:rsidRDefault="00ED7A3F" w:rsidP="00ED7A3F">
      <w:pPr>
        <w:pStyle w:val="a4"/>
        <w:ind w:firstLine="0"/>
        <w:jc w:val="center"/>
        <w:outlineLvl w:val="0"/>
      </w:pPr>
      <w:bookmarkStart w:id="37" w:name="sub_700"/>
      <w:r w:rsidRPr="00095C33">
        <w:lastRenderedPageBreak/>
        <w:t xml:space="preserve">6. Порядок и условия установления выплат </w:t>
      </w:r>
    </w:p>
    <w:p w:rsidR="00ED7A3F" w:rsidRPr="00095C33" w:rsidRDefault="00ED7A3F" w:rsidP="00ED7A3F">
      <w:pPr>
        <w:pStyle w:val="a4"/>
        <w:jc w:val="center"/>
      </w:pPr>
      <w:r w:rsidRPr="00095C33">
        <w:t>компенсационного характера</w:t>
      </w:r>
      <w:bookmarkEnd w:id="37"/>
    </w:p>
    <w:p w:rsidR="00ED7A3F" w:rsidRPr="00095C33" w:rsidRDefault="00ED7A3F" w:rsidP="00ED7A3F">
      <w:pPr>
        <w:pStyle w:val="a4"/>
      </w:pPr>
      <w:bookmarkStart w:id="38" w:name="sub_701"/>
      <w:r w:rsidRPr="00095C33">
        <w:t>6.1. Оплата труда работников учреждения, занятых на тяжелых работах, работах с вредными, опасными и иными особыми условиями труда, производится в повышенном размере. В этих целях в соответствии с Перечнем видов выплат компенсационного характера в муниципальных учреждениях Черниговского сельского поселения Белореченского района, утвержденным нормативными правовыми актами Черниговского сельского поселения Белореченского района, работникам могут быть осуществлены выплаты компенсационного характера следующих видов:</w:t>
      </w:r>
    </w:p>
    <w:p w:rsidR="00ED7A3F" w:rsidRPr="00095C33" w:rsidRDefault="00ED7A3F" w:rsidP="00ED7A3F">
      <w:pPr>
        <w:pStyle w:val="a4"/>
        <w:outlineLvl w:val="0"/>
      </w:pPr>
      <w:bookmarkStart w:id="39" w:name="sub_711"/>
      <w:bookmarkEnd w:id="38"/>
      <w:r w:rsidRPr="00095C33">
        <w:t>6.1.1. За работу на тяжелых работах, работах с вредными и (или) опасными и иными особыми условиями труда.</w:t>
      </w:r>
    </w:p>
    <w:p w:rsidR="00ED7A3F" w:rsidRPr="00095C33" w:rsidRDefault="00ED7A3F" w:rsidP="00ED7A3F">
      <w:pPr>
        <w:pStyle w:val="a4"/>
        <w:outlineLvl w:val="0"/>
      </w:pPr>
      <w:bookmarkStart w:id="40" w:name="sub_712"/>
      <w:bookmarkEnd w:id="39"/>
      <w:r w:rsidRPr="00095C33">
        <w:t>6.1.2. За работу в сельской местности.</w:t>
      </w:r>
    </w:p>
    <w:p w:rsidR="00ED7A3F" w:rsidRPr="00095C33" w:rsidRDefault="00ED7A3F" w:rsidP="00ED7A3F">
      <w:pPr>
        <w:pStyle w:val="a4"/>
        <w:outlineLvl w:val="0"/>
      </w:pPr>
      <w:bookmarkStart w:id="41" w:name="sub_713"/>
      <w:bookmarkEnd w:id="40"/>
      <w:r w:rsidRPr="00095C33">
        <w:t>6.1.3. За специфику работы в отдельных учреждениях культуры, искусства и кинематографии.</w:t>
      </w:r>
    </w:p>
    <w:p w:rsidR="00ED7A3F" w:rsidRPr="00095C33" w:rsidRDefault="00ED7A3F" w:rsidP="00ED7A3F">
      <w:pPr>
        <w:pStyle w:val="a4"/>
        <w:outlineLvl w:val="0"/>
      </w:pPr>
      <w:bookmarkStart w:id="42" w:name="sub_714"/>
      <w:bookmarkEnd w:id="41"/>
      <w:r w:rsidRPr="00095C33">
        <w:t>6.1.4. За работу в условиях, отклоняющихся от нормальных: при выполнении работ различной квалификации;</w:t>
      </w:r>
    </w:p>
    <w:bookmarkEnd w:id="42"/>
    <w:p w:rsidR="00ED7A3F" w:rsidRPr="00095C33" w:rsidRDefault="00ED7A3F" w:rsidP="00ED7A3F">
      <w:pPr>
        <w:pStyle w:val="a4"/>
      </w:pPr>
      <w:r w:rsidRPr="00095C33">
        <w:t>за совмещение профессий (должностей), расширение зон обслуживания;</w:t>
      </w:r>
    </w:p>
    <w:p w:rsidR="00ED7A3F" w:rsidRPr="00095C33" w:rsidRDefault="00ED7A3F" w:rsidP="00ED7A3F">
      <w:pPr>
        <w:pStyle w:val="a4"/>
      </w:pPr>
      <w:r w:rsidRPr="00095C33">
        <w:t xml:space="preserve">за исполнение обязанностей временно отсутствующего работника без освобождения от основной работы, определенной трудовым договором; </w:t>
      </w:r>
    </w:p>
    <w:p w:rsidR="00ED7A3F" w:rsidRPr="00095C33" w:rsidRDefault="00ED7A3F" w:rsidP="00ED7A3F">
      <w:pPr>
        <w:pStyle w:val="a4"/>
      </w:pPr>
      <w:r w:rsidRPr="00095C33">
        <w:t>за сверхурочную работу; за работу в ночное время;</w:t>
      </w:r>
    </w:p>
    <w:p w:rsidR="00ED7A3F" w:rsidRPr="00095C33" w:rsidRDefault="00ED7A3F" w:rsidP="00ED7A3F">
      <w:pPr>
        <w:pStyle w:val="a4"/>
      </w:pPr>
      <w:r w:rsidRPr="00095C33">
        <w:t xml:space="preserve">за работу в выходные и нерабочие праздничные дни; </w:t>
      </w:r>
    </w:p>
    <w:p w:rsidR="00ED7A3F" w:rsidRPr="00095C33" w:rsidRDefault="00ED7A3F" w:rsidP="00ED7A3F">
      <w:pPr>
        <w:pStyle w:val="a4"/>
      </w:pPr>
      <w:r w:rsidRPr="00095C33">
        <w:t xml:space="preserve">за работу в условиях с разделением рабочего дня на части; </w:t>
      </w:r>
    </w:p>
    <w:p w:rsidR="00ED7A3F" w:rsidRPr="00095C33" w:rsidRDefault="00ED7A3F" w:rsidP="00ED7A3F">
      <w:pPr>
        <w:pStyle w:val="a4"/>
      </w:pPr>
      <w:r w:rsidRPr="00095C33">
        <w:t xml:space="preserve">при выполнении работ в других условиях, отклоняющихся </w:t>
      </w:r>
      <w:proofErr w:type="gramStart"/>
      <w:r w:rsidRPr="00095C33">
        <w:t>от</w:t>
      </w:r>
      <w:proofErr w:type="gramEnd"/>
      <w:r w:rsidRPr="00095C33">
        <w:t xml:space="preserve"> нормальных.</w:t>
      </w:r>
    </w:p>
    <w:p w:rsidR="00ED7A3F" w:rsidRPr="00095C33" w:rsidRDefault="00ED7A3F" w:rsidP="00ED7A3F">
      <w:pPr>
        <w:pStyle w:val="a4"/>
      </w:pPr>
      <w:bookmarkStart w:id="43" w:name="sub_702"/>
      <w:r w:rsidRPr="00095C33">
        <w:t xml:space="preserve">6.2. Выплата работникам, занятым на тяжелых работах, работах с вредными и (или) опасными и иными особыми условиями труда, устанавливается в соответствии со </w:t>
      </w:r>
      <w:hyperlink r:id="rId8" w:history="1">
        <w:r w:rsidRPr="00095C33">
          <w:rPr>
            <w:rStyle w:val="a3"/>
          </w:rPr>
          <w:t>статьей 147</w:t>
        </w:r>
      </w:hyperlink>
      <w:r w:rsidRPr="00095C33">
        <w:t xml:space="preserve"> Трудового кодекса Российской Федерации.</w:t>
      </w:r>
    </w:p>
    <w:bookmarkEnd w:id="43"/>
    <w:p w:rsidR="00ED7A3F" w:rsidRPr="00095C33" w:rsidRDefault="00ED7A3F" w:rsidP="00ED7A3F">
      <w:pPr>
        <w:pStyle w:val="a4"/>
      </w:pPr>
      <w:r w:rsidRPr="00095C33">
        <w:t>Минимальный размер выплат - 5 процентов от оклада. Руководитель учреждения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отменяется.</w:t>
      </w:r>
    </w:p>
    <w:p w:rsidR="00ED7A3F" w:rsidRPr="00095C33" w:rsidRDefault="00ED7A3F" w:rsidP="00ED7A3F">
      <w:pPr>
        <w:pStyle w:val="a4"/>
      </w:pPr>
      <w:bookmarkStart w:id="44" w:name="sub_703"/>
      <w:r w:rsidRPr="00095C33">
        <w:t>6.3. Выплата за работу в сельской местности устанавливается специалистам учреждений, расположенных в сельской местности.</w:t>
      </w:r>
    </w:p>
    <w:bookmarkEnd w:id="44"/>
    <w:p w:rsidR="00ED7A3F" w:rsidRPr="00095C33" w:rsidRDefault="00ED7A3F" w:rsidP="00ED7A3F">
      <w:pPr>
        <w:pStyle w:val="a4"/>
      </w:pPr>
      <w:r w:rsidRPr="00095C33">
        <w:t>Размер выплаты - 25 процентов от оклада.</w:t>
      </w:r>
    </w:p>
    <w:p w:rsidR="00ED7A3F" w:rsidRPr="00095C33" w:rsidRDefault="00ED7A3F" w:rsidP="00ED7A3F">
      <w:pPr>
        <w:pStyle w:val="a4"/>
      </w:pPr>
      <w:r w:rsidRPr="00095C33">
        <w:t>Перечень специалистов, которым производится указанная выплата, утверждается управлением культуры администрации муниципального образования Белореченский район.</w:t>
      </w:r>
    </w:p>
    <w:p w:rsidR="00ED7A3F" w:rsidRPr="00095C33" w:rsidRDefault="00ED7A3F" w:rsidP="00ED7A3F">
      <w:pPr>
        <w:pStyle w:val="a4"/>
      </w:pPr>
      <w:r w:rsidRPr="00095C33">
        <w:t>Применение выплаты за работу в сельской местности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ED7A3F" w:rsidRPr="00095C33" w:rsidRDefault="00ED7A3F" w:rsidP="00ED7A3F">
      <w:pPr>
        <w:pStyle w:val="a4"/>
      </w:pPr>
      <w:bookmarkStart w:id="45" w:name="sub_704"/>
      <w:r w:rsidRPr="00095C33">
        <w:t>6.4. Выплата за специфику работы устанавливается:</w:t>
      </w:r>
    </w:p>
    <w:bookmarkEnd w:id="45"/>
    <w:p w:rsidR="00ED7A3F" w:rsidRPr="00095C33" w:rsidRDefault="00ED7A3F" w:rsidP="00ED7A3F">
      <w:pPr>
        <w:pStyle w:val="a4"/>
      </w:pPr>
      <w:r w:rsidRPr="00095C33">
        <w:t>работникам руководящего состава учреждений, являющихся методическими центрами для муниципальных учреждений культуры Черниговского сельского поселения Белореченского района;</w:t>
      </w:r>
    </w:p>
    <w:p w:rsidR="00ED7A3F" w:rsidRPr="00095C33" w:rsidRDefault="00ED7A3F" w:rsidP="00ED7A3F">
      <w:pPr>
        <w:pStyle w:val="a4"/>
      </w:pPr>
      <w:r w:rsidRPr="00095C33">
        <w:t>всем работникам специальных библиотек для слепых; работникам руководящего состава, художественного и артистического персонала театров, концертных организаций и творческих коллективов, имеющих звание "</w:t>
      </w:r>
      <w:proofErr w:type="gramStart"/>
      <w:r w:rsidRPr="00095C33">
        <w:t>академический</w:t>
      </w:r>
      <w:proofErr w:type="gramEnd"/>
      <w:r w:rsidRPr="00095C33">
        <w:t>" - в размере 10 процентов от оклада;</w:t>
      </w:r>
    </w:p>
    <w:p w:rsidR="00ED7A3F" w:rsidRPr="00095C33" w:rsidRDefault="00ED7A3F" w:rsidP="00ED7A3F">
      <w:pPr>
        <w:pStyle w:val="a4"/>
      </w:pPr>
      <w:r w:rsidRPr="00095C33">
        <w:t xml:space="preserve">работникам руководящего состава, художественного и артистического персонала учреждений и коллективов, включенных в перечень ведущих театров и творческих коллективов Российской Федерации, - в размере 15 процентов от </w:t>
      </w:r>
      <w:r w:rsidRPr="00095C33">
        <w:lastRenderedPageBreak/>
        <w:t>оклада.</w:t>
      </w:r>
    </w:p>
    <w:p w:rsidR="00ED7A3F" w:rsidRPr="00095C33" w:rsidRDefault="00ED7A3F" w:rsidP="00ED7A3F">
      <w:pPr>
        <w:pStyle w:val="a4"/>
      </w:pPr>
      <w:r w:rsidRPr="00095C33">
        <w:t>Применение выплаты за специфику работы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ED7A3F" w:rsidRPr="00095C33" w:rsidRDefault="00ED7A3F" w:rsidP="00ED7A3F">
      <w:pPr>
        <w:pStyle w:val="a4"/>
      </w:pPr>
      <w:bookmarkStart w:id="46" w:name="sub_705"/>
      <w:r w:rsidRPr="00095C33">
        <w:t>6.5. Размер доплат за выполнение работ различной квалификации, за совмещение профессий (должностей), расширение зон обслуживания, увеличение объема работ, за исполнение обязанностей временно отсутствующего работника без освобождения от работы, определенной трудовым договором, и срок, на который они устанавливаются, определяются по соглашению сторон трудового договора с учетом содержания и (или) объема дополнительной работы.</w:t>
      </w:r>
    </w:p>
    <w:p w:rsidR="00ED7A3F" w:rsidRPr="00095C33" w:rsidRDefault="00ED7A3F" w:rsidP="00ED7A3F">
      <w:pPr>
        <w:pStyle w:val="a4"/>
      </w:pPr>
      <w:bookmarkStart w:id="47" w:name="sub_706"/>
      <w:bookmarkEnd w:id="46"/>
      <w:r w:rsidRPr="00095C33">
        <w:t xml:space="preserve">6.6. Повышенная оплата сверхурочной работы в соответствии со </w:t>
      </w:r>
      <w:hyperlink r:id="rId9" w:history="1">
        <w:r w:rsidRPr="00095C33">
          <w:rPr>
            <w:rStyle w:val="a3"/>
          </w:rPr>
          <w:t>статьей 152</w:t>
        </w:r>
      </w:hyperlink>
      <w:r w:rsidRPr="00095C33">
        <w:t xml:space="preserve"> Трудового кодекса Российской Федерации составляет за первые два часа работы не </w:t>
      </w:r>
      <w:proofErr w:type="gramStart"/>
      <w:r w:rsidRPr="00095C33">
        <w:t>менее полуторного</w:t>
      </w:r>
      <w:proofErr w:type="gramEnd"/>
      <w:r w:rsidRPr="00095C33">
        <w:t xml:space="preserve"> размера, за последующие часы - двойного размера части оклада за каждый час работы.</w:t>
      </w:r>
    </w:p>
    <w:p w:rsidR="00ED7A3F" w:rsidRPr="00095C33" w:rsidRDefault="00ED7A3F" w:rsidP="00ED7A3F">
      <w:pPr>
        <w:pStyle w:val="a4"/>
      </w:pPr>
      <w:bookmarkStart w:id="48" w:name="sub_707"/>
      <w:bookmarkEnd w:id="47"/>
      <w:r w:rsidRPr="00095C33">
        <w:t>6.7. Доплата за работу в ночное время производится работникам за каждый час работы в ночное время. Ночным считается время с 10 часов вечера до 6 часов утра. Минимальный размер доплаты - 20 процентов части оклада (должностного оклада) за час работы работника.</w:t>
      </w:r>
    </w:p>
    <w:bookmarkEnd w:id="48"/>
    <w:p w:rsidR="00ED7A3F" w:rsidRPr="00095C33" w:rsidRDefault="00ED7A3F" w:rsidP="00ED7A3F">
      <w:pPr>
        <w:pStyle w:val="a4"/>
      </w:pPr>
      <w:r w:rsidRPr="00095C33">
        <w:t>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w:t>
      </w:r>
    </w:p>
    <w:p w:rsidR="00ED7A3F" w:rsidRPr="00095C33" w:rsidRDefault="00ED7A3F" w:rsidP="00ED7A3F">
      <w:pPr>
        <w:pStyle w:val="a4"/>
      </w:pPr>
      <w:bookmarkStart w:id="49" w:name="sub_708"/>
      <w:r w:rsidRPr="00095C33">
        <w:t>6.8.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w:t>
      </w:r>
    </w:p>
    <w:bookmarkEnd w:id="49"/>
    <w:p w:rsidR="00ED7A3F" w:rsidRPr="00095C33" w:rsidRDefault="00ED7A3F" w:rsidP="00ED7A3F">
      <w:pPr>
        <w:pStyle w:val="a4"/>
      </w:pPr>
      <w:r w:rsidRPr="00095C33">
        <w:t>Размер доплаты составляет:</w:t>
      </w:r>
    </w:p>
    <w:p w:rsidR="00ED7A3F" w:rsidRPr="00095C33" w:rsidRDefault="00ED7A3F" w:rsidP="00ED7A3F">
      <w:pPr>
        <w:pStyle w:val="a4"/>
      </w:pPr>
      <w:r w:rsidRPr="00095C33">
        <w:t xml:space="preserve">не менее одинарной дневной ставки сверх оклада при </w:t>
      </w:r>
      <w:proofErr w:type="gramStart"/>
      <w:r w:rsidRPr="00095C33">
        <w:t>работе полный день</w:t>
      </w:r>
      <w:proofErr w:type="gramEnd"/>
      <w:r w:rsidRPr="00095C33">
        <w:t>, если работа в выходной или нерабочий праздничный день производилась в пределах месячной нормы рабочего времени, и не менее двойной дневной ставки сверх оклада, если работа производилась сверх месячной нормы рабочего времени;</w:t>
      </w:r>
    </w:p>
    <w:p w:rsidR="00ED7A3F" w:rsidRPr="00095C33" w:rsidRDefault="00ED7A3F" w:rsidP="00ED7A3F">
      <w:pPr>
        <w:pStyle w:val="a4"/>
      </w:pPr>
      <w:r w:rsidRPr="00095C33">
        <w:t xml:space="preserve">не </w:t>
      </w:r>
      <w:proofErr w:type="gramStart"/>
      <w:r w:rsidRPr="00095C33">
        <w:t>менее одинарной</w:t>
      </w:r>
      <w:proofErr w:type="gramEnd"/>
      <w:r w:rsidRPr="00095C33">
        <w:t xml:space="preserve"> части оклада сверх оклада за каждый час работы, если работа в выходной или нерабочий праздничный день производилась в пределах месячной нормы рабочего времени, и не менее двойной части оклада сверх оклада за каждый час работы, если работа производилась сверх месячной нормы рабочего времени.</w:t>
      </w:r>
    </w:p>
    <w:p w:rsidR="00ED7A3F" w:rsidRPr="00095C33" w:rsidRDefault="00ED7A3F" w:rsidP="00ED7A3F">
      <w:pPr>
        <w:pStyle w:val="a4"/>
      </w:pPr>
      <w:bookmarkStart w:id="50" w:name="sub_709"/>
      <w:r w:rsidRPr="00095C33">
        <w:t>6.9. Размеры и условия доплат работникам за работу в условиях с разделением рабочего дня на части конкретизируются в трудовых договорах.</w:t>
      </w:r>
    </w:p>
    <w:bookmarkEnd w:id="50"/>
    <w:p w:rsidR="00ED7A3F" w:rsidRPr="00095C33" w:rsidRDefault="00ED7A3F" w:rsidP="00ED7A3F">
      <w:pPr>
        <w:pStyle w:val="a4"/>
      </w:pPr>
    </w:p>
    <w:p w:rsidR="00ED7A3F" w:rsidRPr="00095C33" w:rsidRDefault="00ED7A3F" w:rsidP="00ED7A3F">
      <w:pPr>
        <w:pStyle w:val="a4"/>
        <w:ind w:firstLine="0"/>
        <w:jc w:val="center"/>
        <w:outlineLvl w:val="0"/>
      </w:pPr>
      <w:bookmarkStart w:id="51" w:name="sub_800"/>
      <w:r w:rsidRPr="00095C33">
        <w:t>7. Порядок и условия премирования работников учреждения</w:t>
      </w:r>
      <w:bookmarkEnd w:id="51"/>
    </w:p>
    <w:p w:rsidR="00ED7A3F" w:rsidRPr="00095C33" w:rsidRDefault="00ED7A3F" w:rsidP="00ED7A3F">
      <w:pPr>
        <w:pStyle w:val="a4"/>
      </w:pPr>
      <w:bookmarkStart w:id="52" w:name="sub_801"/>
      <w:r w:rsidRPr="00095C33">
        <w:t xml:space="preserve">7.1. </w:t>
      </w:r>
      <w:proofErr w:type="gramStart"/>
      <w:r w:rsidRPr="00095C33">
        <w:t>В целях поощрения работников за выполненную работу в учреждении в соответствии с Перечнем</w:t>
      </w:r>
      <w:proofErr w:type="gramEnd"/>
      <w:r w:rsidRPr="00095C33">
        <w:t xml:space="preserve"> видов выплат стимулирующего характера в муниципальных учреждениях Черниговского сельского поселения Белореченского района, утвержденным нормативными правовыми актами Черниговского сельского поселения Белореченского района, могут быть установлены премии:</w:t>
      </w:r>
    </w:p>
    <w:bookmarkEnd w:id="52"/>
    <w:p w:rsidR="00ED7A3F" w:rsidRPr="00095C33" w:rsidRDefault="00ED7A3F" w:rsidP="00ED7A3F">
      <w:pPr>
        <w:pStyle w:val="a4"/>
      </w:pPr>
      <w:r w:rsidRPr="00095C33">
        <w:t xml:space="preserve">по итогам работы (за месяц, квартал, полугодие, год); </w:t>
      </w:r>
    </w:p>
    <w:p w:rsidR="00ED7A3F" w:rsidRPr="00095C33" w:rsidRDefault="00ED7A3F" w:rsidP="00ED7A3F">
      <w:pPr>
        <w:pStyle w:val="a4"/>
      </w:pPr>
      <w:r w:rsidRPr="00095C33">
        <w:t xml:space="preserve">за качество выполняемых работ; </w:t>
      </w:r>
    </w:p>
    <w:p w:rsidR="00ED7A3F" w:rsidRPr="00095C33" w:rsidRDefault="00ED7A3F" w:rsidP="00ED7A3F">
      <w:pPr>
        <w:pStyle w:val="a4"/>
      </w:pPr>
      <w:r w:rsidRPr="00095C33">
        <w:t xml:space="preserve">за выполнение особо важных и срочных работ; </w:t>
      </w:r>
    </w:p>
    <w:p w:rsidR="00ED7A3F" w:rsidRPr="00095C33" w:rsidRDefault="00ED7A3F" w:rsidP="00ED7A3F">
      <w:pPr>
        <w:pStyle w:val="a4"/>
      </w:pPr>
      <w:r w:rsidRPr="00095C33">
        <w:t>за интенсивность и высокие результаты работы.</w:t>
      </w:r>
    </w:p>
    <w:p w:rsidR="00ED7A3F" w:rsidRPr="00095C33" w:rsidRDefault="00ED7A3F" w:rsidP="00ED7A3F">
      <w:pPr>
        <w:pStyle w:val="a4"/>
      </w:pPr>
      <w:r w:rsidRPr="00095C33">
        <w:t>Решение о введении каждой конкретной премии принимает руководитель учреждения. При этом наименование премии и условия ее выплаты включаются в положение об оплате и стимулировании труда работников соответствующего учреждения.</w:t>
      </w:r>
    </w:p>
    <w:p w:rsidR="00ED7A3F" w:rsidRPr="00095C33" w:rsidRDefault="00ED7A3F" w:rsidP="00ED7A3F">
      <w:pPr>
        <w:pStyle w:val="a4"/>
      </w:pPr>
      <w:r w:rsidRPr="00095C33">
        <w:lastRenderedPageBreak/>
        <w:t>Премирование осуществляется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w:t>
      </w:r>
    </w:p>
    <w:p w:rsidR="00ED7A3F" w:rsidRPr="00095C33" w:rsidRDefault="00ED7A3F" w:rsidP="00ED7A3F">
      <w:pPr>
        <w:pStyle w:val="a4"/>
      </w:pPr>
      <w:r w:rsidRPr="00095C33">
        <w:t>заместителей руководителя учреждения, главного бухгалтера, главных специалистов и иных работников, подчиненных руководителю учреждения непосредственно;</w:t>
      </w:r>
    </w:p>
    <w:p w:rsidR="00ED7A3F" w:rsidRPr="00095C33" w:rsidRDefault="00ED7A3F" w:rsidP="00ED7A3F">
      <w:pPr>
        <w:pStyle w:val="a4"/>
      </w:pPr>
      <w:r w:rsidRPr="00095C33">
        <w:t>руководителей структурных подразделений учреждения, главных специалистов и иных работников, подчиненных заместителям руководителя учреждения, - по представлению заместителей руководителя учреждения;</w:t>
      </w:r>
    </w:p>
    <w:p w:rsidR="00ED7A3F" w:rsidRPr="00095C33" w:rsidRDefault="00ED7A3F" w:rsidP="00ED7A3F">
      <w:pPr>
        <w:pStyle w:val="a4"/>
      </w:pPr>
      <w:r w:rsidRPr="00095C33">
        <w:t>других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ED7A3F" w:rsidRPr="00095C33" w:rsidRDefault="00ED7A3F" w:rsidP="00ED7A3F">
      <w:pPr>
        <w:pStyle w:val="a4"/>
      </w:pPr>
      <w:bookmarkStart w:id="53" w:name="sub_802"/>
      <w:r w:rsidRPr="00095C33">
        <w:t>7.2. Премия по итогам работы за период (за месяц, квартал, полугодие, год) выплачивается с целью поощрения работников за общие результаты труда по итогам работы.</w:t>
      </w:r>
    </w:p>
    <w:bookmarkEnd w:id="53"/>
    <w:p w:rsidR="00ED7A3F" w:rsidRPr="00095C33" w:rsidRDefault="00ED7A3F" w:rsidP="00ED7A3F">
      <w:pPr>
        <w:pStyle w:val="a4"/>
      </w:pPr>
      <w:r w:rsidRPr="00095C33">
        <w:t>При премировании учитываются:</w:t>
      </w:r>
    </w:p>
    <w:p w:rsidR="00ED7A3F" w:rsidRPr="00095C33" w:rsidRDefault="00ED7A3F" w:rsidP="00ED7A3F">
      <w:pPr>
        <w:pStyle w:val="a4"/>
      </w:pPr>
      <w:r w:rsidRPr="00095C33">
        <w:t>успешное и добросовестное исполнение работником своих должностных обязанностей в соответствующем периоде;</w:t>
      </w:r>
    </w:p>
    <w:p w:rsidR="00ED7A3F" w:rsidRPr="00095C33" w:rsidRDefault="00ED7A3F" w:rsidP="00ED7A3F">
      <w:pPr>
        <w:pStyle w:val="a4"/>
      </w:pPr>
      <w:r w:rsidRPr="00095C33">
        <w:t>инициатива, творчество и применение в работе современных форм и методов организации труда;</w:t>
      </w:r>
    </w:p>
    <w:p w:rsidR="00ED7A3F" w:rsidRPr="00095C33" w:rsidRDefault="00ED7A3F" w:rsidP="00ED7A3F">
      <w:pPr>
        <w:pStyle w:val="a4"/>
      </w:pPr>
      <w:r w:rsidRPr="00095C33">
        <w:t>качественная подготовка и проведение мероприятий, связанных с уставной деятельностью учреждения;</w:t>
      </w:r>
    </w:p>
    <w:p w:rsidR="00ED7A3F" w:rsidRPr="00095C33" w:rsidRDefault="00ED7A3F" w:rsidP="00ED7A3F">
      <w:pPr>
        <w:pStyle w:val="a4"/>
      </w:pPr>
      <w:r w:rsidRPr="00095C33">
        <w:t>выполнение порученной работы, связанной с обеспечением рабочего процесса или уставной деятельности учреждения;</w:t>
      </w:r>
    </w:p>
    <w:p w:rsidR="00ED7A3F" w:rsidRPr="00095C33" w:rsidRDefault="00ED7A3F" w:rsidP="00ED7A3F">
      <w:pPr>
        <w:pStyle w:val="a4"/>
      </w:pPr>
      <w:r w:rsidRPr="00095C33">
        <w:t>качественная подготовка и своевременная сдача отчетности;</w:t>
      </w:r>
    </w:p>
    <w:p w:rsidR="00ED7A3F" w:rsidRPr="00095C33" w:rsidRDefault="00ED7A3F" w:rsidP="00ED7A3F">
      <w:pPr>
        <w:pStyle w:val="a4"/>
      </w:pPr>
      <w:r w:rsidRPr="00095C33">
        <w:t>участие в течение месяца в выполнении важных работ и мероприятий;</w:t>
      </w:r>
    </w:p>
    <w:p w:rsidR="00ED7A3F" w:rsidRPr="00095C33" w:rsidRDefault="00ED7A3F" w:rsidP="00ED7A3F">
      <w:pPr>
        <w:pStyle w:val="a4"/>
      </w:pPr>
      <w:r w:rsidRPr="00095C33">
        <w:t>другие показатели.</w:t>
      </w:r>
    </w:p>
    <w:p w:rsidR="00ED7A3F" w:rsidRPr="00095C33" w:rsidRDefault="00ED7A3F" w:rsidP="00ED7A3F">
      <w:pPr>
        <w:pStyle w:val="a4"/>
      </w:pPr>
      <w:r w:rsidRPr="00095C33">
        <w:t>Премия по итогам работы за период (месяц, квартал, полугодие, год) выплачивается в пределах имеющихся средств. Конкретный размер премии может определяться как в процентах к окладу работника, так и в абсолютном размере.</w:t>
      </w:r>
    </w:p>
    <w:p w:rsidR="00ED7A3F" w:rsidRPr="00095C33" w:rsidRDefault="00ED7A3F" w:rsidP="00ED7A3F">
      <w:pPr>
        <w:pStyle w:val="a4"/>
      </w:pPr>
      <w:r w:rsidRPr="00095C33">
        <w:t>Максимальным размером премия по итогам работы не ограничена.</w:t>
      </w:r>
    </w:p>
    <w:p w:rsidR="00ED7A3F" w:rsidRPr="00095C33" w:rsidRDefault="00ED7A3F" w:rsidP="00ED7A3F">
      <w:pPr>
        <w:pStyle w:val="a4"/>
      </w:pPr>
      <w:proofErr w:type="gramStart"/>
      <w:r w:rsidRPr="00095C33">
        <w:t>При увольнении работника по собственному желанию до истечения календарного месяца премия по итогам работы за месяц</w:t>
      </w:r>
      <w:proofErr w:type="gramEnd"/>
      <w:r w:rsidRPr="00095C33">
        <w:t xml:space="preserve"> ему не выплачивается.</w:t>
      </w:r>
    </w:p>
    <w:p w:rsidR="00ED7A3F" w:rsidRPr="00095C33" w:rsidRDefault="00ED7A3F" w:rsidP="00ED7A3F">
      <w:pPr>
        <w:pStyle w:val="a4"/>
      </w:pPr>
      <w:bookmarkStart w:id="54" w:name="sub_803"/>
      <w:r w:rsidRPr="00095C33">
        <w:t xml:space="preserve">7.3. Премия за качество выполняемых работ выплачивается работникам единовременно в размере до 5 окладов </w:t>
      </w:r>
      <w:proofErr w:type="gramStart"/>
      <w:r w:rsidRPr="00095C33">
        <w:t>при</w:t>
      </w:r>
      <w:proofErr w:type="gramEnd"/>
      <w:r w:rsidRPr="00095C33">
        <w:t>:</w:t>
      </w:r>
    </w:p>
    <w:bookmarkEnd w:id="54"/>
    <w:p w:rsidR="00ED7A3F" w:rsidRPr="00095C33" w:rsidRDefault="00ED7A3F" w:rsidP="00ED7A3F">
      <w:pPr>
        <w:pStyle w:val="a4"/>
      </w:pPr>
      <w:proofErr w:type="gramStart"/>
      <w:r w:rsidRPr="00095C33">
        <w:t>поощрении</w:t>
      </w:r>
      <w:proofErr w:type="gramEnd"/>
      <w:r w:rsidRPr="00095C33">
        <w:t xml:space="preserve"> Президентом Российской Федерации, Правительством Российской Федерации, главой администрации (губернатором) Краснодарского края;</w:t>
      </w:r>
    </w:p>
    <w:p w:rsidR="00ED7A3F" w:rsidRPr="00095C33" w:rsidRDefault="00ED7A3F" w:rsidP="00ED7A3F">
      <w:pPr>
        <w:pStyle w:val="a4"/>
      </w:pPr>
      <w:proofErr w:type="gramStart"/>
      <w:r w:rsidRPr="00095C33">
        <w:t>присвоении</w:t>
      </w:r>
      <w:proofErr w:type="gramEnd"/>
      <w:r w:rsidRPr="00095C33">
        <w:t xml:space="preserve"> почетных званий Российской Федерации и Краснодарского края, награждении знаками отличия Российской Федерации;</w:t>
      </w:r>
    </w:p>
    <w:p w:rsidR="00ED7A3F" w:rsidRPr="00095C33" w:rsidRDefault="00ED7A3F" w:rsidP="00ED7A3F">
      <w:pPr>
        <w:pStyle w:val="a4"/>
      </w:pPr>
      <w:proofErr w:type="gramStart"/>
      <w:r w:rsidRPr="00095C33">
        <w:t>награждении</w:t>
      </w:r>
      <w:proofErr w:type="gramEnd"/>
      <w:r w:rsidRPr="00095C33">
        <w:t xml:space="preserve"> орденами и медалями Российской Федерации и Краснодарского края;</w:t>
      </w:r>
    </w:p>
    <w:p w:rsidR="00ED7A3F" w:rsidRPr="00095C33" w:rsidRDefault="00ED7A3F" w:rsidP="00ED7A3F">
      <w:pPr>
        <w:pStyle w:val="a4"/>
      </w:pPr>
      <w:proofErr w:type="gramStart"/>
      <w:r w:rsidRPr="00095C33">
        <w:t>награждении</w:t>
      </w:r>
      <w:proofErr w:type="gramEnd"/>
      <w:r w:rsidRPr="00095C33">
        <w:t xml:space="preserve"> Почетной грамотой Министерства культуры Российской Федерации.</w:t>
      </w:r>
    </w:p>
    <w:p w:rsidR="00ED7A3F" w:rsidRPr="00095C33" w:rsidRDefault="00ED7A3F" w:rsidP="00ED7A3F">
      <w:pPr>
        <w:pStyle w:val="a4"/>
      </w:pPr>
      <w:bookmarkStart w:id="55" w:name="sub_804"/>
      <w:r w:rsidRPr="00095C33">
        <w:t>7.4. 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к окладу.</w:t>
      </w:r>
    </w:p>
    <w:bookmarkEnd w:id="55"/>
    <w:p w:rsidR="00ED7A3F" w:rsidRPr="00095C33" w:rsidRDefault="00ED7A3F" w:rsidP="00ED7A3F">
      <w:pPr>
        <w:pStyle w:val="a4"/>
      </w:pPr>
      <w:r w:rsidRPr="00095C33">
        <w:t xml:space="preserve">Максимальным размером премия за выполнение особо важных работ и </w:t>
      </w:r>
      <w:r w:rsidRPr="00095C33">
        <w:lastRenderedPageBreak/>
        <w:t>проведение мероприятий не ограничена.</w:t>
      </w:r>
    </w:p>
    <w:p w:rsidR="00ED7A3F" w:rsidRPr="00095C33" w:rsidRDefault="00ED7A3F" w:rsidP="00ED7A3F">
      <w:pPr>
        <w:pStyle w:val="a4"/>
      </w:pPr>
      <w:bookmarkStart w:id="56" w:name="sub_805"/>
      <w:r w:rsidRPr="00095C33">
        <w:t>7.5. Премия за интенсивность и высокие результаты работы выплачивается работникам единовременно. При премировании учитываются:</w:t>
      </w:r>
    </w:p>
    <w:bookmarkEnd w:id="56"/>
    <w:p w:rsidR="00ED7A3F" w:rsidRPr="00095C33" w:rsidRDefault="00ED7A3F" w:rsidP="00ED7A3F">
      <w:pPr>
        <w:pStyle w:val="a4"/>
      </w:pPr>
      <w:r w:rsidRPr="00095C33">
        <w:t>интенсивность и напряженность работы;</w:t>
      </w:r>
    </w:p>
    <w:p w:rsidR="00ED7A3F" w:rsidRPr="00095C33" w:rsidRDefault="00ED7A3F" w:rsidP="00ED7A3F">
      <w:pPr>
        <w:pStyle w:val="a4"/>
      </w:pPr>
      <w:r w:rsidRPr="00095C33">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ED7A3F" w:rsidRPr="00095C33" w:rsidRDefault="00ED7A3F" w:rsidP="00ED7A3F">
      <w:pPr>
        <w:pStyle w:val="a4"/>
      </w:pPr>
      <w:r w:rsidRPr="00095C33">
        <w:t>организация и проведение мероприятий, направленных на повышение авторитета и имиджа учреждения среди населения.</w:t>
      </w:r>
    </w:p>
    <w:p w:rsidR="00ED7A3F" w:rsidRPr="00095C33" w:rsidRDefault="00ED7A3F" w:rsidP="00ED7A3F">
      <w:pPr>
        <w:pStyle w:val="a4"/>
      </w:pPr>
      <w:r w:rsidRPr="00095C33">
        <w:t>Размер премии может устанавливаться как в абсолютном значении, так и в процентном отношении к окладу. Максимальным размером премия за интенсивность и высокие результаты работы не ограничена.</w:t>
      </w:r>
    </w:p>
    <w:p w:rsidR="00ED7A3F" w:rsidRPr="00095C33" w:rsidRDefault="00ED7A3F" w:rsidP="00ED7A3F">
      <w:pPr>
        <w:pStyle w:val="a4"/>
      </w:pPr>
      <w:r w:rsidRPr="00095C33">
        <w:t>Премирование за интенсивность и высокие результаты работы не применяется к работникам, которым установлена стимулирующая надбавка за интенсивность и высокие результаты работы.</w:t>
      </w:r>
    </w:p>
    <w:p w:rsidR="00ED7A3F" w:rsidRPr="00095C33" w:rsidRDefault="00ED7A3F" w:rsidP="00ED7A3F">
      <w:pPr>
        <w:pStyle w:val="a4"/>
      </w:pPr>
      <w:bookmarkStart w:id="57" w:name="sub_806"/>
      <w:r w:rsidRPr="00095C33">
        <w:t>7.6. Премии, предусмотренные Положением, учитываются в составе средней заработной платы для исчисления пенсий, отпусков, пособий по временной нетрудоспособности и т.д.</w:t>
      </w:r>
    </w:p>
    <w:bookmarkEnd w:id="57"/>
    <w:p w:rsidR="00ED7A3F" w:rsidRPr="00095C33" w:rsidRDefault="00ED7A3F" w:rsidP="00ED7A3F">
      <w:pPr>
        <w:pStyle w:val="a4"/>
      </w:pPr>
    </w:p>
    <w:p w:rsidR="00ED7A3F" w:rsidRPr="00095C33" w:rsidRDefault="00ED7A3F" w:rsidP="00ED7A3F">
      <w:pPr>
        <w:pStyle w:val="a4"/>
        <w:ind w:firstLine="0"/>
        <w:jc w:val="center"/>
        <w:outlineLvl w:val="0"/>
      </w:pPr>
      <w:bookmarkStart w:id="58" w:name="sub_900"/>
      <w:r w:rsidRPr="00095C33">
        <w:t>8. Другие вопросы оплаты труда</w:t>
      </w:r>
      <w:bookmarkEnd w:id="58"/>
    </w:p>
    <w:p w:rsidR="00ED7A3F" w:rsidRPr="00095C33" w:rsidRDefault="00ED7A3F" w:rsidP="00ED7A3F">
      <w:pPr>
        <w:pStyle w:val="a4"/>
      </w:pPr>
      <w:bookmarkStart w:id="59" w:name="sub_901"/>
      <w:r w:rsidRPr="00095C33">
        <w:t>8.1. В случае задержки выплаты работникам заработной платы и других нарушений оплаты труда руководитель и иные должностные лица учреждения несут ответственность в соответствии с Трудовым кодексом Российской Федерации и иными федеральными законами.</w:t>
      </w:r>
    </w:p>
    <w:bookmarkEnd w:id="59"/>
    <w:p w:rsidR="00ED7A3F" w:rsidRPr="00095C33" w:rsidRDefault="00ED7A3F" w:rsidP="00ED7A3F">
      <w:pPr>
        <w:pStyle w:val="a4"/>
      </w:pPr>
      <w:r w:rsidRPr="00095C33">
        <w:t>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w:t>
      </w:r>
    </w:p>
    <w:p w:rsidR="00ED7A3F" w:rsidRPr="00095C33" w:rsidRDefault="00ED7A3F" w:rsidP="00ED7A3F">
      <w:pPr>
        <w:pStyle w:val="a4"/>
      </w:pPr>
      <w:r w:rsidRPr="00095C33">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rsidR="00ED7A3F" w:rsidRPr="00095C33" w:rsidRDefault="00ED7A3F" w:rsidP="00ED7A3F">
      <w:pPr>
        <w:pStyle w:val="a4"/>
      </w:pPr>
      <w:bookmarkStart w:id="60" w:name="sub_902"/>
      <w:r w:rsidRPr="00095C33">
        <w:t>8.2. Из фонда оплаты труда учреждения работникам может быть выплачена материальная помощь.</w:t>
      </w:r>
    </w:p>
    <w:bookmarkEnd w:id="60"/>
    <w:p w:rsidR="00ED7A3F" w:rsidRPr="00095C33" w:rsidRDefault="00ED7A3F" w:rsidP="00ED7A3F">
      <w:pPr>
        <w:pStyle w:val="a4"/>
      </w:pPr>
      <w:r w:rsidRPr="00095C33">
        <w:t>Решение о ее выплате и конкретных размерах принимает руководитель учреждения на основании письменного заявления работника.</w:t>
      </w:r>
    </w:p>
    <w:p w:rsidR="00ED7A3F" w:rsidRPr="00095C33" w:rsidRDefault="00ED7A3F" w:rsidP="00ED7A3F">
      <w:pPr>
        <w:pStyle w:val="a4"/>
      </w:pPr>
      <w:bookmarkStart w:id="61" w:name="sub_903"/>
      <w:r w:rsidRPr="00095C33">
        <w:t>8.3. Руководитель учреждения имеет право делегировать руководителю филиала полномочия по определению размеров заработной платы работников филиала, стимулирующих и компенсационных выплат в пределах средств, направляемых филиалом на оплату труда.</w:t>
      </w:r>
    </w:p>
    <w:p w:rsidR="00ED7A3F" w:rsidRPr="00095C33" w:rsidRDefault="00ED7A3F" w:rsidP="00ED7A3F">
      <w:pPr>
        <w:pStyle w:val="a4"/>
      </w:pPr>
      <w:bookmarkStart w:id="62" w:name="sub_904"/>
      <w:bookmarkEnd w:id="61"/>
      <w:r w:rsidRPr="00095C33">
        <w:t>8.4. В штаты учреждений могут вводиться должности, включенные в ПКГ должностей работников других отраслей, при условии выполнения работниками учреждения соответствующих видов работ.</w:t>
      </w:r>
    </w:p>
    <w:bookmarkEnd w:id="62"/>
    <w:p w:rsidR="00ED7A3F" w:rsidRPr="00095C33" w:rsidRDefault="00ED7A3F" w:rsidP="00ED7A3F">
      <w:pPr>
        <w:pStyle w:val="a4"/>
      </w:pPr>
      <w:r w:rsidRPr="00095C33">
        <w:t>По должностям служащих (профессиям рабочих), размеры окладов по которым не определены настоящим Положением, размеры окладов устанавливаются по решению руководителя учреждения, но не более чем оклад по ПКГ "Должности руководящего состава учреждений культуры, искусства и кинематографии".</w:t>
      </w:r>
    </w:p>
    <w:p w:rsidR="00ED7A3F" w:rsidRDefault="00ED7A3F" w:rsidP="00ED7A3F">
      <w:pPr>
        <w:pStyle w:val="a4"/>
      </w:pPr>
    </w:p>
    <w:p w:rsidR="00ED7A3F" w:rsidRDefault="00ED7A3F" w:rsidP="00ED7A3F">
      <w:pPr>
        <w:pStyle w:val="a4"/>
      </w:pPr>
    </w:p>
    <w:p w:rsidR="00ED7A3F" w:rsidRPr="00095C33" w:rsidRDefault="00ED7A3F" w:rsidP="00ED7A3F">
      <w:pPr>
        <w:pStyle w:val="a4"/>
      </w:pPr>
    </w:p>
    <w:p w:rsidR="00ED7A3F" w:rsidRPr="00095C33" w:rsidRDefault="00ED7A3F" w:rsidP="00ED7A3F">
      <w:pPr>
        <w:pStyle w:val="a4"/>
        <w:ind w:firstLine="0"/>
        <w:outlineLvl w:val="0"/>
      </w:pPr>
      <w:r w:rsidRPr="00095C33">
        <w:t>Начальник финансового отдела</w:t>
      </w:r>
    </w:p>
    <w:p w:rsidR="00ED7A3F" w:rsidRDefault="00ED7A3F" w:rsidP="00ED7A3F">
      <w:pPr>
        <w:pStyle w:val="a4"/>
        <w:ind w:firstLine="0"/>
      </w:pPr>
      <w:r w:rsidRPr="00095C33">
        <w:lastRenderedPageBreak/>
        <w:t xml:space="preserve">администрации Черниговского сельского поселения                  </w:t>
      </w:r>
    </w:p>
    <w:p w:rsidR="00ED7A3F" w:rsidRPr="00095C33" w:rsidRDefault="00ED7A3F" w:rsidP="00ED7A3F">
      <w:pPr>
        <w:pStyle w:val="a4"/>
        <w:ind w:firstLine="0"/>
        <w:rPr>
          <w:rStyle w:val="a5"/>
          <w:bCs/>
        </w:rPr>
      </w:pPr>
      <w:r w:rsidRPr="00095C33">
        <w:t>А.В. Черемных</w:t>
      </w:r>
      <w:bookmarkStart w:id="63" w:name="sub_4000"/>
      <w:bookmarkEnd w:id="63"/>
    </w:p>
    <w:p w:rsidR="00ED7A3F" w:rsidRDefault="00ED7A3F" w:rsidP="00ED7A3F">
      <w:pPr>
        <w:pStyle w:val="a4"/>
        <w:ind w:firstLine="0"/>
        <w:rPr>
          <w:rStyle w:val="a5"/>
          <w:b w:val="0"/>
          <w:bCs/>
        </w:rPr>
      </w:pPr>
    </w:p>
    <w:p w:rsidR="00ED7A3F" w:rsidRDefault="00ED7A3F" w:rsidP="00ED7A3F">
      <w:pPr>
        <w:pStyle w:val="a4"/>
        <w:ind w:firstLine="0"/>
        <w:rPr>
          <w:rStyle w:val="a5"/>
          <w:b w:val="0"/>
          <w:bCs/>
        </w:rPr>
      </w:pPr>
    </w:p>
    <w:p w:rsidR="00ED7A3F" w:rsidRDefault="00ED7A3F" w:rsidP="00ED7A3F">
      <w:pPr>
        <w:pStyle w:val="a4"/>
        <w:ind w:firstLine="0"/>
        <w:rPr>
          <w:rStyle w:val="a5"/>
          <w:b w:val="0"/>
          <w:bCs/>
        </w:rPr>
      </w:pPr>
    </w:p>
    <w:p w:rsidR="00ED7A3F" w:rsidRDefault="00ED7A3F" w:rsidP="00ED7A3F">
      <w:pPr>
        <w:pStyle w:val="a4"/>
        <w:ind w:firstLine="0"/>
        <w:rPr>
          <w:rStyle w:val="a5"/>
          <w:b w:val="0"/>
          <w:bCs/>
        </w:rPr>
      </w:pPr>
    </w:p>
    <w:p w:rsidR="00ED7A3F" w:rsidRDefault="00ED7A3F" w:rsidP="00ED7A3F">
      <w:pPr>
        <w:pStyle w:val="a4"/>
        <w:ind w:firstLine="0"/>
        <w:rPr>
          <w:rStyle w:val="a5"/>
          <w:b w:val="0"/>
          <w:bCs/>
        </w:rPr>
      </w:pPr>
      <w:r w:rsidRPr="00095C33">
        <w:rPr>
          <w:rStyle w:val="a5"/>
          <w:b w:val="0"/>
          <w:bCs/>
        </w:rPr>
        <w:t>ПРИЛОЖЕНИЕ № 2</w:t>
      </w:r>
    </w:p>
    <w:p w:rsidR="00ED7A3F" w:rsidRDefault="00ED7A3F" w:rsidP="00ED7A3F">
      <w:pPr>
        <w:pStyle w:val="a4"/>
        <w:ind w:firstLine="0"/>
        <w:rPr>
          <w:rStyle w:val="a5"/>
          <w:b w:val="0"/>
          <w:bCs/>
        </w:rPr>
      </w:pPr>
      <w:r w:rsidRPr="00095C33">
        <w:rPr>
          <w:rStyle w:val="a5"/>
          <w:b w:val="0"/>
          <w:bCs/>
        </w:rPr>
        <w:t xml:space="preserve">к </w:t>
      </w:r>
      <w:hyperlink w:anchor="sub_0" w:history="1">
        <w:r w:rsidRPr="00095C33">
          <w:rPr>
            <w:rStyle w:val="a3"/>
            <w:color w:val="000000"/>
          </w:rPr>
          <w:t>постановлению</w:t>
        </w:r>
      </w:hyperlink>
      <w:r w:rsidRPr="00095C33">
        <w:rPr>
          <w:rStyle w:val="a5"/>
          <w:b w:val="0"/>
          <w:bCs/>
        </w:rPr>
        <w:t xml:space="preserve"> администрации</w:t>
      </w:r>
    </w:p>
    <w:p w:rsidR="00ED7A3F" w:rsidRDefault="00ED7A3F" w:rsidP="00ED7A3F">
      <w:pPr>
        <w:pStyle w:val="a4"/>
        <w:ind w:firstLine="0"/>
        <w:rPr>
          <w:rStyle w:val="a5"/>
          <w:b w:val="0"/>
          <w:bCs/>
        </w:rPr>
      </w:pPr>
      <w:r w:rsidRPr="00095C33">
        <w:rPr>
          <w:rStyle w:val="a5"/>
          <w:b w:val="0"/>
          <w:bCs/>
        </w:rPr>
        <w:t>Черниговского сельского поселения</w:t>
      </w:r>
    </w:p>
    <w:p w:rsidR="00ED7A3F" w:rsidRDefault="00ED7A3F" w:rsidP="00ED7A3F">
      <w:pPr>
        <w:pStyle w:val="a4"/>
        <w:ind w:firstLine="0"/>
        <w:rPr>
          <w:rStyle w:val="a5"/>
          <w:b w:val="0"/>
          <w:bCs/>
        </w:rPr>
      </w:pPr>
      <w:r w:rsidRPr="00095C33">
        <w:rPr>
          <w:rStyle w:val="a5"/>
          <w:b w:val="0"/>
          <w:bCs/>
        </w:rPr>
        <w:t>Белореченского района</w:t>
      </w:r>
    </w:p>
    <w:p w:rsidR="00ED7A3F" w:rsidRPr="00095C33" w:rsidRDefault="00ED7A3F" w:rsidP="00ED7A3F">
      <w:pPr>
        <w:pStyle w:val="a4"/>
        <w:ind w:firstLine="0"/>
        <w:rPr>
          <w:b/>
        </w:rPr>
      </w:pPr>
      <w:r w:rsidRPr="00095C33">
        <w:rPr>
          <w:rStyle w:val="a5"/>
          <w:b w:val="0"/>
          <w:bCs/>
        </w:rPr>
        <w:t>от 07.07.2015 № 92</w:t>
      </w:r>
    </w:p>
    <w:p w:rsidR="00ED7A3F" w:rsidRPr="00095C33" w:rsidRDefault="00ED7A3F" w:rsidP="00ED7A3F">
      <w:pPr>
        <w:pStyle w:val="a4"/>
        <w:jc w:val="center"/>
        <w:rPr>
          <w:b/>
        </w:rPr>
      </w:pPr>
    </w:p>
    <w:p w:rsidR="00ED7A3F" w:rsidRPr="008A0A4E" w:rsidRDefault="00ED7A3F" w:rsidP="00ED7A3F">
      <w:pPr>
        <w:pStyle w:val="a4"/>
        <w:ind w:firstLine="0"/>
        <w:jc w:val="center"/>
        <w:rPr>
          <w:b/>
        </w:rPr>
      </w:pPr>
      <w:r w:rsidRPr="008A0A4E">
        <w:rPr>
          <w:b/>
        </w:rPr>
        <w:t>ПЕРЕЧЕНЬ</w:t>
      </w:r>
    </w:p>
    <w:p w:rsidR="00ED7A3F" w:rsidRDefault="00ED7A3F" w:rsidP="00ED7A3F">
      <w:pPr>
        <w:pStyle w:val="a4"/>
        <w:ind w:firstLine="0"/>
        <w:jc w:val="center"/>
        <w:rPr>
          <w:b/>
        </w:rPr>
      </w:pPr>
      <w:r w:rsidRPr="008A0A4E">
        <w:rPr>
          <w:b/>
        </w:rPr>
        <w:t xml:space="preserve">должностей работников муниципальных учреждений культуры, искусства, кинематографии Черниговского сельского поселения </w:t>
      </w:r>
    </w:p>
    <w:p w:rsidR="00ED7A3F" w:rsidRPr="008A0A4E" w:rsidRDefault="00ED7A3F" w:rsidP="00ED7A3F">
      <w:pPr>
        <w:pStyle w:val="a4"/>
        <w:ind w:firstLine="0"/>
        <w:jc w:val="center"/>
        <w:rPr>
          <w:b/>
        </w:rPr>
      </w:pPr>
      <w:r w:rsidRPr="008A0A4E">
        <w:rPr>
          <w:b/>
        </w:rPr>
        <w:t>Белореченского района</w:t>
      </w:r>
    </w:p>
    <w:p w:rsidR="00ED7A3F" w:rsidRPr="00095C33" w:rsidRDefault="00ED7A3F" w:rsidP="00ED7A3F">
      <w:pPr>
        <w:pStyle w:val="a4"/>
      </w:pPr>
      <w:bookmarkStart w:id="64" w:name="sub_3001"/>
      <w:r w:rsidRPr="00095C33">
        <w:t>1. Профессиональные квалификационные группы должностей работников муниципальных учреждений культуры, искусства и кинематографии Черниговского сельского поселения Белореченского района</w:t>
      </w:r>
    </w:p>
    <w:p w:rsidR="00ED7A3F" w:rsidRPr="00095C33" w:rsidRDefault="00ED7A3F" w:rsidP="00ED7A3F">
      <w:pPr>
        <w:pStyle w:val="a4"/>
      </w:pPr>
      <w:bookmarkStart w:id="65" w:name="sub_3011"/>
      <w:bookmarkEnd w:id="64"/>
      <w:r w:rsidRPr="00095C33">
        <w:t xml:space="preserve">1.1. Профессиональная квалификационная группа "Должности </w:t>
      </w:r>
      <w:proofErr w:type="gramStart"/>
      <w:r w:rsidRPr="00095C33">
        <w:t>технических исполнителей</w:t>
      </w:r>
      <w:proofErr w:type="gramEnd"/>
      <w:r w:rsidRPr="00095C33">
        <w:t xml:space="preserve"> и артистов вспомогательного состава"</w:t>
      </w:r>
    </w:p>
    <w:bookmarkEnd w:id="65"/>
    <w:p w:rsidR="00ED7A3F" w:rsidRPr="00095C33" w:rsidRDefault="00ED7A3F" w:rsidP="00ED7A3F">
      <w:pPr>
        <w:pStyle w:val="a4"/>
      </w:pPr>
      <w:r w:rsidRPr="00095C33">
        <w:t>Арти</w:t>
      </w:r>
      <w:proofErr w:type="gramStart"/>
      <w:r w:rsidRPr="00095C33">
        <w:t>ст всп</w:t>
      </w:r>
      <w:proofErr w:type="gramEnd"/>
      <w:r w:rsidRPr="00095C33">
        <w:t>омогательного состава театров и концертных организаций; смотритель музейный; контролер билетов.</w:t>
      </w:r>
    </w:p>
    <w:p w:rsidR="00ED7A3F" w:rsidRPr="00095C33" w:rsidRDefault="00ED7A3F" w:rsidP="00ED7A3F">
      <w:pPr>
        <w:pStyle w:val="a4"/>
      </w:pPr>
      <w:bookmarkStart w:id="66" w:name="sub_3012"/>
      <w:r w:rsidRPr="00095C33">
        <w:t>1.2. Профессиональная квалификационная группа "Должности работников культуры, искусства и кинематографии среднего звена"</w:t>
      </w:r>
    </w:p>
    <w:bookmarkEnd w:id="66"/>
    <w:p w:rsidR="00ED7A3F" w:rsidRPr="00095C33" w:rsidRDefault="00ED7A3F" w:rsidP="00ED7A3F">
      <w:pPr>
        <w:pStyle w:val="a4"/>
      </w:pPr>
      <w:proofErr w:type="gramStart"/>
      <w:r w:rsidRPr="00095C33">
        <w:t xml:space="preserve">Заведующий билетными кассами; заведующий костюмерной; репетитор по технике речи; суфлер; ассистенты режиссера, дирижера, балетмейстера, хормейстера; помощник режиссера;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w:t>
      </w:r>
      <w:proofErr w:type="spellStart"/>
      <w:r w:rsidRPr="00095C33">
        <w:t>культорганизатор</w:t>
      </w:r>
      <w:proofErr w:type="spellEnd"/>
      <w:r w:rsidRPr="00095C33">
        <w:t>.</w:t>
      </w:r>
      <w:proofErr w:type="gramEnd"/>
    </w:p>
    <w:p w:rsidR="00ED7A3F" w:rsidRPr="00095C33" w:rsidRDefault="00ED7A3F" w:rsidP="00ED7A3F">
      <w:pPr>
        <w:pStyle w:val="a4"/>
      </w:pPr>
      <w:bookmarkStart w:id="67" w:name="sub_3013"/>
      <w:r w:rsidRPr="00095C33">
        <w:t>1.3. Профессиональная квалификационная группа "Должности работников культуры, искусства и кинематографии ведущего звена".</w:t>
      </w:r>
    </w:p>
    <w:bookmarkEnd w:id="67"/>
    <w:p w:rsidR="00ED7A3F" w:rsidRPr="00095C33" w:rsidRDefault="00ED7A3F" w:rsidP="00ED7A3F">
      <w:pPr>
        <w:pStyle w:val="a4"/>
      </w:pPr>
      <w:proofErr w:type="gramStart"/>
      <w:r w:rsidRPr="00095C33">
        <w:t>Концертмейстер по классу вокала (балета); лектор-искусствовед (музыковед); чтец-мастер художественного слова; помощник главного режиссера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артист-вокалист (солист); артист балета; артист оркестра;</w:t>
      </w:r>
      <w:proofErr w:type="gramEnd"/>
      <w:r w:rsidRPr="00095C33">
        <w:t xml:space="preserve"> </w:t>
      </w:r>
      <w:proofErr w:type="gramStart"/>
      <w:r w:rsidRPr="00095C33">
        <w:t>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ансамбля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ведущие концерты; артисты - концертные исполнители (всех жанров), кроме артистов - концертных исполнителей вспомогательного состава;</w:t>
      </w:r>
      <w:proofErr w:type="gramEnd"/>
      <w:r w:rsidRPr="00095C33">
        <w:t xml:space="preserve"> </w:t>
      </w:r>
      <w:proofErr w:type="gramStart"/>
      <w:r w:rsidRPr="00095C33">
        <w:t>главный библиотекарь; главный библиограф; библиотекарь; библиограф; методист; редактор; лектор (экскурсовод); заведующий аттракционом; кинооператор; звукооператор; сотрудник службы безопасности; администратор (старший администратор).</w:t>
      </w:r>
      <w:proofErr w:type="gramEnd"/>
    </w:p>
    <w:p w:rsidR="00ED7A3F" w:rsidRPr="00095C33" w:rsidRDefault="00ED7A3F" w:rsidP="00ED7A3F">
      <w:pPr>
        <w:pStyle w:val="a4"/>
      </w:pPr>
      <w:bookmarkStart w:id="68" w:name="sub_3014"/>
      <w:r w:rsidRPr="00095C33">
        <w:lastRenderedPageBreak/>
        <w:t>1.4. Профессиональная квалификационная группа "Должности руководящего состава учреждений культуры, искусства и кинематографии".</w:t>
      </w:r>
    </w:p>
    <w:bookmarkEnd w:id="68"/>
    <w:p w:rsidR="00ED7A3F" w:rsidRPr="00095C33" w:rsidRDefault="00ED7A3F" w:rsidP="00ED7A3F">
      <w:pPr>
        <w:pStyle w:val="a4"/>
      </w:pPr>
      <w:proofErr w:type="gramStart"/>
      <w:r w:rsidRPr="00095C33">
        <w:t>Директор театра (концертного зала, художественного коллектива), не обладающего правами юридического лица; главный инженер; заведующий (начальник) структурным подразделением по основной деятельности (отделом, службой, производственной мастерской, цехом); заведующий (начальник) другим структурным подразделением; главный администратор; художественный руководитель; главные: режиссер, дирижер, балетмейстер, художник, хормейстер; режиссер-постановщик; балетмейстер-постановщик; заведующий музыкальной частью; заведующий художественно-постановочной частью; руководитель литературно-драматургической части;</w:t>
      </w:r>
      <w:proofErr w:type="gramEnd"/>
      <w:r w:rsidRPr="00095C33">
        <w:t xml:space="preserve"> </w:t>
      </w:r>
      <w:proofErr w:type="gramStart"/>
      <w:r w:rsidRPr="00095C33">
        <w:t xml:space="preserve">режиссер; дирижер; балетмейстер; хормейстер; звукорежиссер; заведующий филиалом библиотеки (централизованной библиотечной системы); заведующий отделом (сектором) библиотеки, музея, дома (дворца) культуры, научно-методического центра народного творчества, центра народной культуры (культуры и досуга) и других аналогичных учреждений; заведующий передвижной выставкой музея; заведующий реставрационной мастерской; главный хранитель фондов; художественный руководитель </w:t>
      </w:r>
      <w:proofErr w:type="spellStart"/>
      <w:r w:rsidRPr="00095C33">
        <w:t>культурно-досугового</w:t>
      </w:r>
      <w:proofErr w:type="spellEnd"/>
      <w:r w:rsidRPr="00095C33">
        <w:t xml:space="preserve"> учреждения; заведующий художественно-оформительской мастерской;</w:t>
      </w:r>
      <w:proofErr w:type="gramEnd"/>
      <w:r w:rsidRPr="00095C33">
        <w:t xml:space="preserve"> руководитель клубного формирования, любительского объединения, клуба по интересам.</w:t>
      </w:r>
    </w:p>
    <w:p w:rsidR="00ED7A3F" w:rsidRPr="00095C33" w:rsidRDefault="00ED7A3F" w:rsidP="00ED7A3F">
      <w:pPr>
        <w:pStyle w:val="a4"/>
      </w:pPr>
    </w:p>
    <w:p w:rsidR="00ED7A3F" w:rsidRDefault="00ED7A3F" w:rsidP="00ED7A3F">
      <w:pPr>
        <w:pStyle w:val="a4"/>
      </w:pPr>
    </w:p>
    <w:p w:rsidR="00ED7A3F" w:rsidRPr="00095C33" w:rsidRDefault="00ED7A3F" w:rsidP="00ED7A3F">
      <w:pPr>
        <w:pStyle w:val="a4"/>
      </w:pPr>
    </w:p>
    <w:p w:rsidR="00ED7A3F" w:rsidRPr="00095C33" w:rsidRDefault="00ED7A3F" w:rsidP="00ED7A3F">
      <w:pPr>
        <w:pStyle w:val="a4"/>
        <w:ind w:firstLine="0"/>
      </w:pPr>
      <w:r w:rsidRPr="00095C33">
        <w:t xml:space="preserve">Начальник финансового отдела </w:t>
      </w:r>
    </w:p>
    <w:p w:rsidR="00ED7A3F" w:rsidRPr="00095C33" w:rsidRDefault="00ED7A3F" w:rsidP="00ED7A3F">
      <w:pPr>
        <w:pStyle w:val="a4"/>
        <w:ind w:firstLine="0"/>
      </w:pPr>
      <w:r w:rsidRPr="00095C33">
        <w:t xml:space="preserve">администрации Черниговского сельского поселения </w:t>
      </w:r>
    </w:p>
    <w:p w:rsidR="00ED7A3F" w:rsidRDefault="00ED7A3F" w:rsidP="00ED7A3F">
      <w:pPr>
        <w:pStyle w:val="a4"/>
        <w:ind w:firstLine="0"/>
      </w:pPr>
      <w:r w:rsidRPr="00095C33">
        <w:t xml:space="preserve">Белореченского района                                                                    </w:t>
      </w:r>
    </w:p>
    <w:p w:rsidR="00ED7A3F" w:rsidRPr="00095C33" w:rsidRDefault="00ED7A3F" w:rsidP="00ED7A3F">
      <w:pPr>
        <w:pStyle w:val="a4"/>
        <w:ind w:firstLine="0"/>
      </w:pPr>
      <w:r w:rsidRPr="00095C33">
        <w:t>А.В.Черемных</w:t>
      </w:r>
    </w:p>
    <w:p w:rsidR="00ED7A3F" w:rsidRDefault="00ED7A3F" w:rsidP="00ED7A3F">
      <w:pPr>
        <w:pStyle w:val="a4"/>
        <w:ind w:firstLine="0"/>
        <w:rPr>
          <w:rStyle w:val="a5"/>
          <w:b w:val="0"/>
          <w:bCs/>
        </w:rPr>
      </w:pPr>
    </w:p>
    <w:p w:rsidR="00ED7A3F" w:rsidRDefault="00ED7A3F" w:rsidP="00ED7A3F">
      <w:pPr>
        <w:pStyle w:val="a4"/>
        <w:ind w:firstLine="0"/>
        <w:rPr>
          <w:rStyle w:val="a5"/>
          <w:b w:val="0"/>
          <w:bCs/>
        </w:rPr>
      </w:pPr>
    </w:p>
    <w:p w:rsidR="00ED7A3F" w:rsidRDefault="00ED7A3F" w:rsidP="00ED7A3F">
      <w:pPr>
        <w:pStyle w:val="a4"/>
        <w:ind w:firstLine="0"/>
        <w:rPr>
          <w:rStyle w:val="a5"/>
          <w:b w:val="0"/>
          <w:bCs/>
        </w:rPr>
      </w:pPr>
    </w:p>
    <w:p w:rsidR="00ED7A3F" w:rsidRDefault="00ED7A3F" w:rsidP="00ED7A3F">
      <w:pPr>
        <w:pStyle w:val="a4"/>
        <w:ind w:firstLine="0"/>
        <w:rPr>
          <w:rStyle w:val="a5"/>
          <w:b w:val="0"/>
          <w:bCs/>
        </w:rPr>
      </w:pPr>
    </w:p>
    <w:p w:rsidR="00ED7A3F" w:rsidRDefault="00ED7A3F" w:rsidP="00ED7A3F">
      <w:pPr>
        <w:pStyle w:val="a4"/>
        <w:ind w:firstLine="0"/>
        <w:rPr>
          <w:rStyle w:val="a5"/>
          <w:b w:val="0"/>
          <w:bCs/>
        </w:rPr>
      </w:pPr>
      <w:r w:rsidRPr="00095C33">
        <w:rPr>
          <w:rStyle w:val="a5"/>
          <w:b w:val="0"/>
          <w:bCs/>
        </w:rPr>
        <w:t>ПРИЛОЖЕНИЕ № 3</w:t>
      </w:r>
    </w:p>
    <w:p w:rsidR="00ED7A3F" w:rsidRDefault="00ED7A3F" w:rsidP="00ED7A3F">
      <w:pPr>
        <w:pStyle w:val="a4"/>
        <w:ind w:firstLine="0"/>
        <w:rPr>
          <w:rStyle w:val="a5"/>
          <w:b w:val="0"/>
          <w:bCs/>
        </w:rPr>
      </w:pPr>
      <w:r w:rsidRPr="00095C33">
        <w:rPr>
          <w:rStyle w:val="a5"/>
          <w:b w:val="0"/>
          <w:bCs/>
        </w:rPr>
        <w:t xml:space="preserve">к </w:t>
      </w:r>
      <w:hyperlink w:anchor="sub_0" w:history="1">
        <w:r w:rsidRPr="008A0A4E">
          <w:rPr>
            <w:rStyle w:val="a3"/>
            <w:color w:val="000000"/>
          </w:rPr>
          <w:t>постановлению</w:t>
        </w:r>
      </w:hyperlink>
      <w:r w:rsidRPr="00095C33">
        <w:rPr>
          <w:rStyle w:val="a5"/>
          <w:b w:val="0"/>
          <w:bCs/>
        </w:rPr>
        <w:t xml:space="preserve"> администрации</w:t>
      </w:r>
    </w:p>
    <w:p w:rsidR="00ED7A3F" w:rsidRDefault="00ED7A3F" w:rsidP="00ED7A3F">
      <w:pPr>
        <w:pStyle w:val="a4"/>
        <w:ind w:firstLine="0"/>
        <w:rPr>
          <w:rStyle w:val="a5"/>
          <w:b w:val="0"/>
          <w:bCs/>
        </w:rPr>
      </w:pPr>
      <w:r w:rsidRPr="00095C33">
        <w:rPr>
          <w:rStyle w:val="a5"/>
          <w:b w:val="0"/>
          <w:bCs/>
        </w:rPr>
        <w:t>Черниговского сельского поселения</w:t>
      </w:r>
    </w:p>
    <w:p w:rsidR="00ED7A3F" w:rsidRDefault="00ED7A3F" w:rsidP="00ED7A3F">
      <w:pPr>
        <w:pStyle w:val="a4"/>
        <w:ind w:firstLine="0"/>
        <w:rPr>
          <w:rStyle w:val="a5"/>
          <w:b w:val="0"/>
          <w:bCs/>
        </w:rPr>
      </w:pPr>
      <w:r w:rsidRPr="00095C33">
        <w:rPr>
          <w:rStyle w:val="a5"/>
          <w:b w:val="0"/>
          <w:bCs/>
        </w:rPr>
        <w:t>Белореченского района</w:t>
      </w:r>
    </w:p>
    <w:p w:rsidR="00ED7A3F" w:rsidRPr="00095C33" w:rsidRDefault="00ED7A3F" w:rsidP="00ED7A3F">
      <w:pPr>
        <w:pStyle w:val="a4"/>
        <w:ind w:firstLine="0"/>
        <w:rPr>
          <w:b/>
        </w:rPr>
      </w:pPr>
      <w:r w:rsidRPr="00095C33">
        <w:rPr>
          <w:rStyle w:val="a5"/>
          <w:b w:val="0"/>
          <w:bCs/>
        </w:rPr>
        <w:t>от 07.07.2015 г. № 92</w:t>
      </w:r>
    </w:p>
    <w:p w:rsidR="00ED7A3F" w:rsidRPr="00095C33" w:rsidRDefault="00ED7A3F" w:rsidP="00ED7A3F">
      <w:pPr>
        <w:pStyle w:val="a4"/>
      </w:pPr>
    </w:p>
    <w:p w:rsidR="00ED7A3F" w:rsidRPr="00095C33" w:rsidRDefault="00ED7A3F" w:rsidP="00ED7A3F">
      <w:pPr>
        <w:pStyle w:val="a4"/>
        <w:ind w:firstLine="0"/>
        <w:jc w:val="center"/>
        <w:rPr>
          <w:b/>
        </w:rPr>
      </w:pPr>
      <w:r w:rsidRPr="00095C33">
        <w:rPr>
          <w:b/>
        </w:rPr>
        <w:t>ПЕРЕЧЕНЬ</w:t>
      </w:r>
    </w:p>
    <w:p w:rsidR="00ED7A3F" w:rsidRPr="00095C33" w:rsidRDefault="00ED7A3F" w:rsidP="00ED7A3F">
      <w:pPr>
        <w:pStyle w:val="a4"/>
        <w:ind w:firstLine="0"/>
        <w:jc w:val="center"/>
        <w:rPr>
          <w:b/>
        </w:rPr>
      </w:pPr>
      <w:r w:rsidRPr="00095C33">
        <w:rPr>
          <w:b/>
        </w:rPr>
        <w:t xml:space="preserve">профессий рабочих муниципальных учреждений культуры, </w:t>
      </w:r>
    </w:p>
    <w:p w:rsidR="00ED7A3F" w:rsidRPr="008A0A4E" w:rsidRDefault="00ED7A3F" w:rsidP="00ED7A3F">
      <w:pPr>
        <w:pStyle w:val="a4"/>
        <w:ind w:firstLine="0"/>
        <w:jc w:val="center"/>
        <w:rPr>
          <w:b/>
        </w:rPr>
      </w:pPr>
      <w:r w:rsidRPr="00095C33">
        <w:rPr>
          <w:b/>
        </w:rPr>
        <w:t>искусства, кинематографии Черниговского сельского поселения Белореченского района</w:t>
      </w:r>
    </w:p>
    <w:p w:rsidR="00ED7A3F" w:rsidRPr="00095C33" w:rsidRDefault="00ED7A3F" w:rsidP="00ED7A3F">
      <w:pPr>
        <w:pStyle w:val="a4"/>
      </w:pPr>
      <w:proofErr w:type="gramStart"/>
      <w:r w:rsidRPr="00095C33">
        <w:t xml:space="preserve">Бутафор; бутафор-декоратор, занятый изготовлением особо сложных скульптурных изделий и декораций для театральных постановок; </w:t>
      </w:r>
      <w:proofErr w:type="spellStart"/>
      <w:r w:rsidRPr="00095C33">
        <w:t>видеотекарь</w:t>
      </w:r>
      <w:proofErr w:type="spellEnd"/>
      <w:r w:rsidRPr="00095C33">
        <w:t>; водитель: автобусов, имеющих 1 класс и занятый перевозкой участников профессиональных художественных коллективов; автобусов, оборудованных специальными техническими средствами, осуществляющий перевозку художественных коллективов и специалистов для культурного обслуживания населения; автобусов или специальных легковых автомобилей, занятые перевозкой учащихся и студентов;</w:t>
      </w:r>
      <w:proofErr w:type="gramEnd"/>
      <w:r w:rsidRPr="00095C33">
        <w:t xml:space="preserve"> </w:t>
      </w:r>
      <w:proofErr w:type="gramStart"/>
      <w:r w:rsidRPr="00095C33">
        <w:t xml:space="preserve">вышивальщица; </w:t>
      </w:r>
      <w:proofErr w:type="spellStart"/>
      <w:r w:rsidRPr="00095C33">
        <w:t>гример-пастижер</w:t>
      </w:r>
      <w:proofErr w:type="spellEnd"/>
      <w:r w:rsidRPr="00095C33">
        <w:t xml:space="preserve">; </w:t>
      </w:r>
      <w:proofErr w:type="spellStart"/>
      <w:r w:rsidRPr="00095C33">
        <w:t>гример-пастижер</w:t>
      </w:r>
      <w:proofErr w:type="spellEnd"/>
      <w:r w:rsidRPr="00095C33">
        <w:t xml:space="preserve">, занятый изготовлением специальных париков и выполнением портретных и особо сложных гримов; драпировщик; закройщик; закройщик, занятый изготовлением особо сложных исторических костюмов для театральных </w:t>
      </w:r>
      <w:r w:rsidRPr="00095C33">
        <w:lastRenderedPageBreak/>
        <w:t xml:space="preserve">постановок по собственным эскизам; изготовитель игровых кукол; изготовитель музыкальных инструментов по индивидуальным заказам; костюмер; красильщик в </w:t>
      </w:r>
      <w:proofErr w:type="spellStart"/>
      <w:r w:rsidRPr="00095C33">
        <w:t>пастижерном</w:t>
      </w:r>
      <w:proofErr w:type="spellEnd"/>
      <w:r w:rsidRPr="00095C33">
        <w:t xml:space="preserve"> производстве; киномеханик; макетчик театрально-постановочных макетов; макетчик, занятый изготовлением особо сложных макетов для театральных постановок;</w:t>
      </w:r>
      <w:proofErr w:type="gramEnd"/>
      <w:r w:rsidRPr="00095C33">
        <w:t xml:space="preserve"> маляр по отделке декораций; машинист сцены; машинист сцены, возглавляющий монтировочную часть с численностью рабочих менее 10 человек; машинист сцены, возглавляющий монтировочную часть с численностью рабочих более 10 человек; механик по обслуживанию звуковой техники; механик по обслуживанию кинотелевизионного оборудования; механик по ремонту и обслуживанию </w:t>
      </w:r>
      <w:proofErr w:type="spellStart"/>
      <w:r w:rsidRPr="00095C33">
        <w:t>кинотехнологического</w:t>
      </w:r>
      <w:proofErr w:type="spellEnd"/>
      <w:r w:rsidRPr="00095C33">
        <w:t xml:space="preserve"> оборудования; механик по обслуживанию телевизионного оборудования; механик по обслуживанию съемочной аппаратуры; модистка головных уборов; монтажник негатива; монтажник позитива; монтировщик сцены; настройщик духовых инструментов; настройщик пианино и роялей; настройщик-регулировщик смычковых инструментов; настройщик щипковых инструментов; настройщик язычковых инструментов; обувщик по ремонту сценической обуви; обувщик по индивидуальному пошиву обуви; оператор магнитной записи; оператор видеозаписи; оператор пульта управления киноустановки; осветитель; </w:t>
      </w:r>
      <w:proofErr w:type="gramStart"/>
      <w:r w:rsidRPr="00095C33">
        <w:t xml:space="preserve">осветитель, ведущий разработку схем освещения и световых эффектов в сложных по оформлению спектаклях, цирковых представлениях, концертных программах, отбор и установку средств операторского освещения; </w:t>
      </w:r>
      <w:proofErr w:type="spellStart"/>
      <w:r w:rsidRPr="00095C33">
        <w:t>пастижер</w:t>
      </w:r>
      <w:proofErr w:type="spellEnd"/>
      <w:r w:rsidRPr="00095C33">
        <w:t>; пиротехник; портной; переплетчик, занятый переплетением особо ценных книг и особо важных документов; рабочий по уходу за животными, представляющими особую опасность для жизни; раскройщик; реквизитор; регулировщик пианино и роялей;</w:t>
      </w:r>
      <w:proofErr w:type="gramEnd"/>
      <w:r w:rsidRPr="00095C33">
        <w:t xml:space="preserve"> регулировщик язычковых инструментов; реставратор духовых инструментов; реставратор клавишных инструментов; реставратор редких и ценных книг, рукописей и документов; реставратор смычковых и щипковых инструментов; </w:t>
      </w:r>
      <w:proofErr w:type="spellStart"/>
      <w:r w:rsidRPr="00095C33">
        <w:t>реставратор-ремонтировщик</w:t>
      </w:r>
      <w:proofErr w:type="spellEnd"/>
      <w:r w:rsidRPr="00095C33">
        <w:t xml:space="preserve"> органов, особо ценных и уникальных пианино, роялей; </w:t>
      </w:r>
      <w:proofErr w:type="spellStart"/>
      <w:r w:rsidRPr="00095C33">
        <w:t>реставратор-ремонтировщик</w:t>
      </w:r>
      <w:proofErr w:type="spellEnd"/>
      <w:r w:rsidRPr="00095C33">
        <w:t xml:space="preserve"> уникальных смычковых и щипковых музыкальных инструментов; реставратор ударных инструментов; реставратор язычковых инструментов; реставратор фильмокопий; столяр по изготовлению декораций; </w:t>
      </w:r>
      <w:proofErr w:type="gramStart"/>
      <w:r w:rsidRPr="00095C33">
        <w:t xml:space="preserve">столяр, занятый ремонтом и реставрацией музейной и художественной мебели из дерева ценных пород; таксидермист; укладчик диапозитивных фильмов; установщик декораций; униформист; </w:t>
      </w:r>
      <w:proofErr w:type="spellStart"/>
      <w:r w:rsidRPr="00095C33">
        <w:t>фильмопроверщик</w:t>
      </w:r>
      <w:proofErr w:type="spellEnd"/>
      <w:r w:rsidRPr="00095C33">
        <w:t xml:space="preserve">; </w:t>
      </w:r>
      <w:proofErr w:type="spellStart"/>
      <w:r w:rsidRPr="00095C33">
        <w:t>фильмотекарь</w:t>
      </w:r>
      <w:proofErr w:type="spellEnd"/>
      <w:r w:rsidRPr="00095C33">
        <w:t xml:space="preserve">; фотограф; фотограф, занятый выполнением репродуцированных работ и реставрацией особо важных документов с угасающими текстами; </w:t>
      </w:r>
      <w:proofErr w:type="spellStart"/>
      <w:r w:rsidRPr="00095C33">
        <w:t>фототекарь</w:t>
      </w:r>
      <w:proofErr w:type="spellEnd"/>
      <w:r w:rsidRPr="00095C33">
        <w:t xml:space="preserve">; формовщик головных уборов; </w:t>
      </w:r>
      <w:proofErr w:type="spellStart"/>
      <w:r w:rsidRPr="00095C33">
        <w:t>шапитмейстер</w:t>
      </w:r>
      <w:proofErr w:type="spellEnd"/>
      <w:r w:rsidRPr="00095C33">
        <w:t xml:space="preserve">; </w:t>
      </w:r>
      <w:proofErr w:type="spellStart"/>
      <w:r w:rsidRPr="00095C33">
        <w:t>шапитмейстер</w:t>
      </w:r>
      <w:proofErr w:type="spellEnd"/>
      <w:r w:rsidRPr="00095C33">
        <w:t>, занятый выполнением особо сложных работ по монтажу передвижных цирков;</w:t>
      </w:r>
      <w:proofErr w:type="gramEnd"/>
      <w:r w:rsidRPr="00095C33">
        <w:t xml:space="preserve"> швея, дворник, кочегар, сторож, уборщик служебных помещений.</w:t>
      </w:r>
    </w:p>
    <w:p w:rsidR="00ED7A3F" w:rsidRDefault="00ED7A3F" w:rsidP="00ED7A3F">
      <w:pPr>
        <w:pStyle w:val="a4"/>
      </w:pPr>
    </w:p>
    <w:p w:rsidR="00ED7A3F" w:rsidRPr="00095C33" w:rsidRDefault="00ED7A3F" w:rsidP="00ED7A3F">
      <w:pPr>
        <w:pStyle w:val="a4"/>
      </w:pPr>
    </w:p>
    <w:p w:rsidR="00ED7A3F" w:rsidRPr="00095C33" w:rsidRDefault="00ED7A3F" w:rsidP="00ED7A3F">
      <w:pPr>
        <w:pStyle w:val="a4"/>
      </w:pPr>
    </w:p>
    <w:p w:rsidR="00ED7A3F" w:rsidRPr="00095C33" w:rsidRDefault="00ED7A3F" w:rsidP="00ED7A3F">
      <w:pPr>
        <w:pStyle w:val="a4"/>
        <w:ind w:firstLine="0"/>
      </w:pPr>
      <w:r w:rsidRPr="00095C33">
        <w:t xml:space="preserve">Начальник финансового отдела </w:t>
      </w:r>
    </w:p>
    <w:p w:rsidR="00ED7A3F" w:rsidRPr="00095C33" w:rsidRDefault="00ED7A3F" w:rsidP="00ED7A3F">
      <w:pPr>
        <w:pStyle w:val="a4"/>
        <w:ind w:firstLine="0"/>
      </w:pPr>
      <w:r w:rsidRPr="00095C33">
        <w:t xml:space="preserve">администрации Черниговского сельского поселения </w:t>
      </w:r>
    </w:p>
    <w:p w:rsidR="00ED7A3F" w:rsidRDefault="00ED7A3F" w:rsidP="00ED7A3F">
      <w:pPr>
        <w:pStyle w:val="a4"/>
        <w:ind w:firstLine="0"/>
      </w:pPr>
      <w:r w:rsidRPr="00095C33">
        <w:t xml:space="preserve">Белореченского района                                                                    </w:t>
      </w:r>
    </w:p>
    <w:p w:rsidR="00ED7A3F" w:rsidRPr="00095C33" w:rsidRDefault="00ED7A3F" w:rsidP="00ED7A3F">
      <w:pPr>
        <w:pStyle w:val="a4"/>
        <w:ind w:firstLine="0"/>
      </w:pPr>
      <w:r w:rsidRPr="00095C33">
        <w:t>А.В.Черемных</w:t>
      </w:r>
    </w:p>
    <w:p w:rsidR="00ED7A3F" w:rsidRDefault="00ED7A3F" w:rsidP="00ED7A3F">
      <w:pPr>
        <w:pStyle w:val="a4"/>
        <w:ind w:firstLine="0"/>
        <w:rPr>
          <w:rStyle w:val="a5"/>
          <w:b w:val="0"/>
          <w:bCs/>
        </w:rPr>
      </w:pPr>
    </w:p>
    <w:p w:rsidR="00ED7A3F" w:rsidRDefault="00ED7A3F" w:rsidP="00ED7A3F">
      <w:pPr>
        <w:pStyle w:val="a4"/>
        <w:ind w:firstLine="0"/>
        <w:rPr>
          <w:rStyle w:val="a5"/>
          <w:b w:val="0"/>
          <w:bCs/>
        </w:rPr>
      </w:pPr>
    </w:p>
    <w:p w:rsidR="00ED7A3F" w:rsidRDefault="00ED7A3F" w:rsidP="00ED7A3F">
      <w:pPr>
        <w:pStyle w:val="a4"/>
        <w:ind w:firstLine="0"/>
        <w:rPr>
          <w:rStyle w:val="a5"/>
          <w:b w:val="0"/>
          <w:bCs/>
        </w:rPr>
      </w:pPr>
    </w:p>
    <w:p w:rsidR="00ED7A3F" w:rsidRDefault="00ED7A3F" w:rsidP="00ED7A3F">
      <w:pPr>
        <w:pStyle w:val="a4"/>
        <w:ind w:firstLine="0"/>
        <w:rPr>
          <w:rStyle w:val="a5"/>
          <w:b w:val="0"/>
          <w:bCs/>
        </w:rPr>
      </w:pPr>
    </w:p>
    <w:p w:rsidR="00ED7A3F" w:rsidRDefault="00ED7A3F" w:rsidP="00ED7A3F">
      <w:pPr>
        <w:pStyle w:val="a4"/>
        <w:ind w:firstLine="0"/>
        <w:rPr>
          <w:rStyle w:val="a5"/>
          <w:b w:val="0"/>
          <w:bCs/>
        </w:rPr>
      </w:pPr>
      <w:r w:rsidRPr="00095C33">
        <w:rPr>
          <w:rStyle w:val="a5"/>
          <w:b w:val="0"/>
          <w:bCs/>
        </w:rPr>
        <w:t>ПРИЛОЖЕНИЕ № 4</w:t>
      </w:r>
    </w:p>
    <w:p w:rsidR="00ED7A3F" w:rsidRDefault="00ED7A3F" w:rsidP="00ED7A3F">
      <w:pPr>
        <w:pStyle w:val="a4"/>
        <w:ind w:firstLine="0"/>
        <w:rPr>
          <w:rStyle w:val="a5"/>
          <w:b w:val="0"/>
          <w:bCs/>
        </w:rPr>
      </w:pPr>
      <w:r w:rsidRPr="00095C33">
        <w:rPr>
          <w:rStyle w:val="a5"/>
          <w:b w:val="0"/>
          <w:bCs/>
        </w:rPr>
        <w:t xml:space="preserve">к </w:t>
      </w:r>
      <w:hyperlink w:anchor="sub_0" w:history="1">
        <w:r w:rsidRPr="008A0A4E">
          <w:rPr>
            <w:rStyle w:val="a3"/>
            <w:color w:val="000000"/>
          </w:rPr>
          <w:t>постановлению</w:t>
        </w:r>
      </w:hyperlink>
      <w:r w:rsidRPr="00095C33">
        <w:rPr>
          <w:rStyle w:val="a5"/>
          <w:b w:val="0"/>
          <w:bCs/>
        </w:rPr>
        <w:t xml:space="preserve"> администрации</w:t>
      </w:r>
    </w:p>
    <w:p w:rsidR="00ED7A3F" w:rsidRDefault="00ED7A3F" w:rsidP="00ED7A3F">
      <w:pPr>
        <w:pStyle w:val="a4"/>
        <w:ind w:firstLine="0"/>
        <w:rPr>
          <w:rStyle w:val="a5"/>
          <w:b w:val="0"/>
          <w:bCs/>
        </w:rPr>
      </w:pPr>
      <w:r w:rsidRPr="00095C33">
        <w:rPr>
          <w:rStyle w:val="a5"/>
          <w:b w:val="0"/>
          <w:bCs/>
        </w:rPr>
        <w:lastRenderedPageBreak/>
        <w:t>Черниговского сельского поселения</w:t>
      </w:r>
    </w:p>
    <w:p w:rsidR="00ED7A3F" w:rsidRDefault="00ED7A3F" w:rsidP="00ED7A3F">
      <w:pPr>
        <w:pStyle w:val="a4"/>
        <w:ind w:firstLine="0"/>
        <w:rPr>
          <w:rStyle w:val="a5"/>
          <w:b w:val="0"/>
          <w:bCs/>
        </w:rPr>
      </w:pPr>
      <w:r w:rsidRPr="00095C33">
        <w:rPr>
          <w:rStyle w:val="a5"/>
          <w:b w:val="0"/>
          <w:bCs/>
        </w:rPr>
        <w:t>Белореченского района</w:t>
      </w:r>
    </w:p>
    <w:p w:rsidR="00ED7A3F" w:rsidRPr="00095C33" w:rsidRDefault="00ED7A3F" w:rsidP="00ED7A3F">
      <w:pPr>
        <w:pStyle w:val="a4"/>
        <w:ind w:firstLine="0"/>
        <w:rPr>
          <w:b/>
        </w:rPr>
      </w:pPr>
      <w:r w:rsidRPr="00095C33">
        <w:rPr>
          <w:rStyle w:val="a5"/>
          <w:b w:val="0"/>
          <w:bCs/>
        </w:rPr>
        <w:t>от 07.07..2015 № 92</w:t>
      </w:r>
    </w:p>
    <w:p w:rsidR="00ED7A3F" w:rsidRPr="00095C33" w:rsidRDefault="00ED7A3F" w:rsidP="00ED7A3F">
      <w:pPr>
        <w:rPr>
          <w:rFonts w:ascii="Arial" w:hAnsi="Arial" w:cs="Arial"/>
        </w:rPr>
      </w:pPr>
    </w:p>
    <w:p w:rsidR="00ED7A3F" w:rsidRPr="00095C33" w:rsidRDefault="00ED7A3F" w:rsidP="00ED7A3F">
      <w:pPr>
        <w:pStyle w:val="a4"/>
        <w:ind w:firstLine="0"/>
        <w:jc w:val="center"/>
        <w:rPr>
          <w:b/>
        </w:rPr>
      </w:pPr>
      <w:r w:rsidRPr="00095C33">
        <w:rPr>
          <w:b/>
        </w:rPr>
        <w:t>ПЕРЕЧЕНЬ</w:t>
      </w:r>
      <w:r w:rsidRPr="00095C33">
        <w:br/>
      </w:r>
      <w:r w:rsidRPr="00095C33">
        <w:rPr>
          <w:b/>
        </w:rPr>
        <w:t xml:space="preserve">специалистов учреждений отрасли "Культура, искусство и кинематография" Черниговского сельского поселения Белореченского района, расположенных в сельской местности, которым устанавливается повышающий коэффициент к окладу </w:t>
      </w:r>
    </w:p>
    <w:p w:rsidR="00ED7A3F" w:rsidRPr="00095C33" w:rsidRDefault="00ED7A3F" w:rsidP="00ED7A3F">
      <w:pPr>
        <w:pStyle w:val="a4"/>
        <w:ind w:firstLine="0"/>
        <w:jc w:val="center"/>
        <w:rPr>
          <w:b/>
        </w:rPr>
      </w:pPr>
      <w:r w:rsidRPr="00095C33">
        <w:rPr>
          <w:b/>
        </w:rPr>
        <w:t>(должностному окладу) по учреждению</w:t>
      </w:r>
    </w:p>
    <w:p w:rsidR="00ED7A3F" w:rsidRPr="00095C33" w:rsidRDefault="00ED7A3F" w:rsidP="00ED7A3F">
      <w:pPr>
        <w:pStyle w:val="a4"/>
      </w:pPr>
    </w:p>
    <w:p w:rsidR="00ED7A3F" w:rsidRPr="00095C33" w:rsidRDefault="00ED7A3F" w:rsidP="00ED7A3F">
      <w:pPr>
        <w:pStyle w:val="a4"/>
      </w:pPr>
      <w:r w:rsidRPr="00095C33">
        <w:t>Перечень специалистов учреждений отрасли "Культура, искусство и кинематография" Черниговского сельского поселения Белореченский район, расположенных в сельской местности, которым устанавливается повышающий коэффициент к окладу (должностному окладу) по учреждению (далее - специалисты, учреждения), утверждается в целях определения категории работников, которым устанавливается повышающий коэффициент к окладу (должностному окладу) по учреждению.</w:t>
      </w:r>
    </w:p>
    <w:p w:rsidR="00ED7A3F" w:rsidRPr="00095C33" w:rsidRDefault="00ED7A3F" w:rsidP="00ED7A3F">
      <w:pPr>
        <w:pStyle w:val="a4"/>
      </w:pPr>
      <w:r w:rsidRPr="00095C33">
        <w:t>К вышеуказанным специалистам относятся:</w:t>
      </w:r>
    </w:p>
    <w:p w:rsidR="00ED7A3F" w:rsidRPr="00095C33" w:rsidRDefault="00ED7A3F" w:rsidP="00ED7A3F">
      <w:pPr>
        <w:pStyle w:val="a4"/>
      </w:pPr>
    </w:p>
    <w:p w:rsidR="00ED7A3F" w:rsidRPr="00095C33" w:rsidRDefault="00ED7A3F" w:rsidP="00ED7A3F">
      <w:pPr>
        <w:pStyle w:val="a4"/>
        <w:numPr>
          <w:ilvl w:val="0"/>
          <w:numId w:val="1"/>
        </w:numPr>
      </w:pPr>
      <w:bookmarkStart w:id="69" w:name="sub_16117"/>
      <w:r w:rsidRPr="00095C33">
        <w:t>В учреждениях культуры, искусства и кинематографии:</w:t>
      </w:r>
    </w:p>
    <w:p w:rsidR="00ED7A3F" w:rsidRPr="00095C33" w:rsidRDefault="00ED7A3F" w:rsidP="00ED7A3F">
      <w:pPr>
        <w:pStyle w:val="a4"/>
        <w:ind w:left="1440" w:firstLine="0"/>
      </w:pPr>
    </w:p>
    <w:p w:rsidR="00ED7A3F" w:rsidRPr="00095C33" w:rsidRDefault="00ED7A3F" w:rsidP="00ED7A3F">
      <w:pPr>
        <w:pStyle w:val="a4"/>
      </w:pPr>
      <w:bookmarkStart w:id="70" w:name="sub_16118"/>
      <w:bookmarkEnd w:id="69"/>
      <w:r w:rsidRPr="00095C33">
        <w:t>1. Работники руководящего состава:</w:t>
      </w:r>
    </w:p>
    <w:p w:rsidR="00ED7A3F" w:rsidRPr="00095C33" w:rsidRDefault="00ED7A3F" w:rsidP="00ED7A3F">
      <w:pPr>
        <w:pStyle w:val="a4"/>
      </w:pPr>
      <w:bookmarkStart w:id="71" w:name="sub_611"/>
      <w:bookmarkEnd w:id="70"/>
      <w:r w:rsidRPr="00095C33">
        <w:t>1) руководитель (директор, заведующий) и его заместитель;</w:t>
      </w:r>
    </w:p>
    <w:p w:rsidR="00ED7A3F" w:rsidRPr="00095C33" w:rsidRDefault="00ED7A3F" w:rsidP="00ED7A3F">
      <w:pPr>
        <w:pStyle w:val="a4"/>
      </w:pPr>
      <w:bookmarkStart w:id="72" w:name="sub_612"/>
      <w:bookmarkEnd w:id="71"/>
      <w:r w:rsidRPr="00095C33">
        <w:t>2) художественный руководитель;</w:t>
      </w:r>
    </w:p>
    <w:p w:rsidR="00ED7A3F" w:rsidRPr="00095C33" w:rsidRDefault="00ED7A3F" w:rsidP="00ED7A3F">
      <w:pPr>
        <w:pStyle w:val="a4"/>
      </w:pPr>
      <w:bookmarkStart w:id="73" w:name="sub_613"/>
      <w:bookmarkEnd w:id="72"/>
      <w:proofErr w:type="gramStart"/>
      <w:r w:rsidRPr="00095C33">
        <w:t xml:space="preserve">3) заведующий (начальник) структурным подразделением: отделом, отделением, филиалом, кабинетом, сектором, службой, объектом </w:t>
      </w:r>
      <w:proofErr w:type="spellStart"/>
      <w:r w:rsidRPr="00095C33">
        <w:t>досуговой</w:t>
      </w:r>
      <w:proofErr w:type="spellEnd"/>
      <w:r w:rsidRPr="00095C33">
        <w:t xml:space="preserve"> работы, и др., и его заместитель;</w:t>
      </w:r>
      <w:proofErr w:type="gramEnd"/>
    </w:p>
    <w:p w:rsidR="00ED7A3F" w:rsidRPr="00095C33" w:rsidRDefault="00ED7A3F" w:rsidP="00ED7A3F">
      <w:pPr>
        <w:pStyle w:val="a4"/>
      </w:pPr>
      <w:bookmarkStart w:id="74" w:name="sub_614"/>
      <w:bookmarkEnd w:id="73"/>
      <w:proofErr w:type="gramStart"/>
      <w:r w:rsidRPr="00095C33">
        <w:t>4) главные: инженер, хранитель фондов, художник, режиссер, дирижер, хормейстер, балетмейстер, библиотекарь, библиограф, администратор;</w:t>
      </w:r>
      <w:proofErr w:type="gramEnd"/>
    </w:p>
    <w:p w:rsidR="00ED7A3F" w:rsidRPr="00095C33" w:rsidRDefault="00ED7A3F" w:rsidP="00ED7A3F">
      <w:pPr>
        <w:pStyle w:val="a4"/>
      </w:pPr>
    </w:p>
    <w:p w:rsidR="00ED7A3F" w:rsidRPr="00095C33" w:rsidRDefault="00ED7A3F" w:rsidP="00ED7A3F">
      <w:pPr>
        <w:pStyle w:val="a4"/>
      </w:pPr>
      <w:bookmarkStart w:id="75" w:name="sub_16119"/>
      <w:bookmarkEnd w:id="74"/>
      <w:r w:rsidRPr="00095C33">
        <w:t>2. Специалисты всех категорий:</w:t>
      </w:r>
    </w:p>
    <w:bookmarkEnd w:id="75"/>
    <w:p w:rsidR="00ED7A3F" w:rsidRPr="00095C33" w:rsidRDefault="00ED7A3F" w:rsidP="00ED7A3F">
      <w:pPr>
        <w:pStyle w:val="a4"/>
      </w:pPr>
      <w:proofErr w:type="gramStart"/>
      <w:r w:rsidRPr="00095C33">
        <w:t>художник-постановщик - заведующий художественной частью; художник по свету (</w:t>
      </w:r>
      <w:proofErr w:type="spellStart"/>
      <w:r w:rsidRPr="00095C33">
        <w:t>светооператор</w:t>
      </w:r>
      <w:proofErr w:type="spellEnd"/>
      <w:r w:rsidRPr="00095C33">
        <w:t xml:space="preserve">); режиссер; дирижер; хормейстер; балетмейстер; артист; научный сотрудник; ученый секретарь; методист; редактор (музыкальный редактор); библиотекарь; библиограф; лектор; организатор экскурсий; экскурсовод; хранитель фондов; администратор; инструктор; распорядитель танцевальных вечеров; ведущий дискотеки; концертмейстер; аккомпаниатор; аккомпаниатор-концертмейстер; </w:t>
      </w:r>
      <w:proofErr w:type="spellStart"/>
      <w:r w:rsidRPr="00095C33">
        <w:t>культорганизатор</w:t>
      </w:r>
      <w:proofErr w:type="spellEnd"/>
      <w:r w:rsidRPr="00095C33">
        <w:t>; инженер; педагог-организатор воспитательной работы с детьми и подростками; репетитор (по балету, по вокалу, по технике речи);</w:t>
      </w:r>
      <w:proofErr w:type="gramEnd"/>
      <w:r w:rsidRPr="00095C33">
        <w:t xml:space="preserve"> </w:t>
      </w:r>
      <w:proofErr w:type="gramStart"/>
      <w:r w:rsidRPr="00095C33">
        <w:t>руководители: студий, коллективов, кружков, любительских объединений, клубов по интересам, музыкальной части дискотеки, инженер; юрисконсульт и другие специалисты, предусмотренные квалификационным</w:t>
      </w:r>
      <w:proofErr w:type="gramEnd"/>
      <w:r w:rsidRPr="00095C33">
        <w:t xml:space="preserve"> справочником.</w:t>
      </w:r>
    </w:p>
    <w:p w:rsidR="00ED7A3F" w:rsidRDefault="00ED7A3F" w:rsidP="00ED7A3F">
      <w:pPr>
        <w:pStyle w:val="a4"/>
      </w:pPr>
    </w:p>
    <w:p w:rsidR="00ED7A3F" w:rsidRPr="00095C33" w:rsidRDefault="00ED7A3F" w:rsidP="00ED7A3F">
      <w:pPr>
        <w:pStyle w:val="a4"/>
      </w:pPr>
    </w:p>
    <w:p w:rsidR="00ED7A3F" w:rsidRPr="00095C33" w:rsidRDefault="00ED7A3F" w:rsidP="00ED7A3F">
      <w:pPr>
        <w:pStyle w:val="a4"/>
      </w:pPr>
    </w:p>
    <w:p w:rsidR="00ED7A3F" w:rsidRPr="00095C33" w:rsidRDefault="00ED7A3F" w:rsidP="00ED7A3F">
      <w:pPr>
        <w:pStyle w:val="a4"/>
        <w:ind w:firstLine="0"/>
      </w:pPr>
      <w:r w:rsidRPr="00095C33">
        <w:t xml:space="preserve">Начальник финансового отдела </w:t>
      </w:r>
    </w:p>
    <w:p w:rsidR="00ED7A3F" w:rsidRPr="00095C33" w:rsidRDefault="00ED7A3F" w:rsidP="00ED7A3F">
      <w:pPr>
        <w:pStyle w:val="a4"/>
        <w:ind w:firstLine="0"/>
      </w:pPr>
      <w:r w:rsidRPr="00095C33">
        <w:t xml:space="preserve">администрации Черниговского сельского поселения </w:t>
      </w:r>
    </w:p>
    <w:p w:rsidR="00ED7A3F" w:rsidRDefault="00ED7A3F" w:rsidP="00ED7A3F">
      <w:pPr>
        <w:pStyle w:val="a4"/>
        <w:ind w:firstLine="0"/>
      </w:pPr>
      <w:r w:rsidRPr="00095C33">
        <w:t xml:space="preserve">Белореченского района                                                                   </w:t>
      </w:r>
    </w:p>
    <w:p w:rsidR="002849B1" w:rsidRDefault="00ED7A3F" w:rsidP="00ED7A3F">
      <w:pPr>
        <w:pStyle w:val="a4"/>
        <w:ind w:firstLine="0"/>
      </w:pPr>
      <w:r w:rsidRPr="00095C33">
        <w:t>А.В.Черемных</w:t>
      </w:r>
    </w:p>
    <w:sectPr w:rsidR="002849B1" w:rsidSect="00BD5F68">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B0C1E"/>
    <w:multiLevelType w:val="hybridMultilevel"/>
    <w:tmpl w:val="596E43BC"/>
    <w:lvl w:ilvl="0" w:tplc="DB5CD14E">
      <w:start w:val="1"/>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7A3F"/>
    <w:rsid w:val="00093914"/>
    <w:rsid w:val="001310AB"/>
    <w:rsid w:val="001C22E0"/>
    <w:rsid w:val="00386600"/>
    <w:rsid w:val="004D4F12"/>
    <w:rsid w:val="005F11A6"/>
    <w:rsid w:val="00615057"/>
    <w:rsid w:val="00AD3094"/>
    <w:rsid w:val="00BC1281"/>
    <w:rsid w:val="00D665FE"/>
    <w:rsid w:val="00E142CD"/>
    <w:rsid w:val="00ED7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A3F"/>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ED7A3F"/>
    <w:rPr>
      <w:color w:val="106BBE"/>
    </w:rPr>
  </w:style>
  <w:style w:type="paragraph" w:customStyle="1" w:styleId="s1">
    <w:name w:val="s_1"/>
    <w:basedOn w:val="a"/>
    <w:rsid w:val="00ED7A3F"/>
    <w:pPr>
      <w:ind w:firstLine="720"/>
      <w:jc w:val="both"/>
    </w:pPr>
    <w:rPr>
      <w:rFonts w:ascii="Arial" w:hAnsi="Arial" w:cs="Arial"/>
      <w:sz w:val="26"/>
      <w:szCs w:val="26"/>
    </w:rPr>
  </w:style>
  <w:style w:type="character" w:customStyle="1" w:styleId="link">
    <w:name w:val="link"/>
    <w:rsid w:val="00ED7A3F"/>
    <w:rPr>
      <w:strike w:val="0"/>
      <w:dstrike w:val="0"/>
      <w:u w:val="none"/>
      <w:effect w:val="none"/>
    </w:rPr>
  </w:style>
  <w:style w:type="paragraph" w:styleId="a4">
    <w:name w:val="No Spacing"/>
    <w:uiPriority w:val="1"/>
    <w:qFormat/>
    <w:rsid w:val="00ED7A3F"/>
    <w:pPr>
      <w:widowControl w:val="0"/>
      <w:autoSpaceDE w:val="0"/>
      <w:autoSpaceDN w:val="0"/>
      <w:adjustRightInd w:val="0"/>
      <w:ind w:firstLine="720"/>
      <w:jc w:val="both"/>
    </w:pPr>
    <w:rPr>
      <w:rFonts w:ascii="Arial" w:eastAsia="Times New Roman" w:hAnsi="Arial" w:cs="Arial"/>
      <w:sz w:val="24"/>
      <w:szCs w:val="24"/>
      <w:lang w:eastAsia="ru-RU"/>
    </w:rPr>
  </w:style>
  <w:style w:type="character" w:customStyle="1" w:styleId="a5">
    <w:name w:val="Цветовое выделение"/>
    <w:uiPriority w:val="99"/>
    <w:rsid w:val="00ED7A3F"/>
    <w:rPr>
      <w:b/>
      <w:color w:val="26282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47" TargetMode="External"/><Relationship Id="rId3" Type="http://schemas.openxmlformats.org/officeDocument/2006/relationships/settings" Target="settings.xml"/><Relationship Id="rId7" Type="http://schemas.openxmlformats.org/officeDocument/2006/relationships/hyperlink" Target="garantF1://818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186.0" TargetMode="External"/><Relationship Id="rId11" Type="http://schemas.openxmlformats.org/officeDocument/2006/relationships/theme" Target="theme/theme1.xml"/><Relationship Id="rId5" Type="http://schemas.openxmlformats.org/officeDocument/2006/relationships/hyperlink" Target="http://i.garant.ru/document?id=12075589&amp;sub=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25268.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7061</Words>
  <Characters>40254</Characters>
  <Application>Microsoft Office Word</Application>
  <DocSecurity>0</DocSecurity>
  <Lines>335</Lines>
  <Paragraphs>94</Paragraphs>
  <ScaleCrop>false</ScaleCrop>
  <Company>2</Company>
  <LinksUpToDate>false</LinksUpToDate>
  <CharactersWithSpaces>47221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2015-07-29T13:12:00Z</dcterms:created>
  <dcterms:modified xsi:type="dcterms:W3CDTF">2015-07-29T13:13:00Z</dcterms:modified>
</cp:coreProperties>
</file>